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4998"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621"/>
        <w:gridCol w:w="2534"/>
        <w:gridCol w:w="1026"/>
        <w:gridCol w:w="621"/>
        <w:gridCol w:w="3720"/>
      </w:tblGrid>
      <w:tr w14:paraId="336862A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1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E670CC">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序号</w:t>
            </w:r>
          </w:p>
        </w:tc>
        <w:tc>
          <w:tcPr>
            <w:tcW w:w="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77CB28">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货物名称</w:t>
            </w:r>
          </w:p>
        </w:tc>
        <w:tc>
          <w:tcPr>
            <w:tcW w:w="2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EDF50E">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技术参数</w:t>
            </w:r>
          </w:p>
        </w:tc>
        <w:tc>
          <w:tcPr>
            <w:tcW w:w="15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71FA93">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数量</w:t>
            </w:r>
          </w:p>
        </w:tc>
        <w:tc>
          <w:tcPr>
            <w:tcW w:w="36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0DD78A">
            <w:pPr>
              <w:keepNext w:val="0"/>
              <w:keepLines w:val="0"/>
              <w:widowControl/>
              <w:suppressLineNumbers w:val="0"/>
              <w:jc w:val="lef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参数备注</w:t>
            </w:r>
          </w:p>
        </w:tc>
      </w:tr>
      <w:tr w14:paraId="4D5859D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560" w:hRule="atLeast"/>
        </w:trPr>
        <w:tc>
          <w:tcPr>
            <w:tcW w:w="1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70B33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77916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饮水机</w:t>
            </w:r>
          </w:p>
        </w:tc>
        <w:tc>
          <w:tcPr>
            <w:tcW w:w="2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C09768">
            <w:pPr>
              <w:jc w:val="center"/>
              <w:rPr>
                <w:rFonts w:hint="eastAsia" w:ascii="宋体" w:hAnsi="宋体" w:eastAsia="宋体" w:cs="宋体"/>
                <w:i w:val="0"/>
                <w:iCs w:val="0"/>
                <w:color w:val="000000"/>
                <w:sz w:val="22"/>
                <w:szCs w:val="22"/>
                <w:u w:val="none"/>
              </w:rPr>
            </w:pPr>
          </w:p>
        </w:tc>
        <w:tc>
          <w:tcPr>
            <w:tcW w:w="15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52583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w:t>
            </w:r>
          </w:p>
        </w:tc>
        <w:tc>
          <w:tcPr>
            <w:tcW w:w="363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01E2BF">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水箱容量：35L</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供水量：出水量：开水/60L/H,温开水300L/H温</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功率：6KW 380V/50HZ</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过滤：内置400RO+11G桶（五级反渗透过滤）</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外形尺寸：整机尺寸：1600*440*1480mm</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出水方式：一开五温</w:t>
            </w:r>
          </w:p>
        </w:tc>
      </w:tr>
      <w:tr w14:paraId="5CA5EE1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40" w:hRule="atLeast"/>
        </w:trPr>
        <w:tc>
          <w:tcPr>
            <w:tcW w:w="192"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8E71A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w:t>
            </w:r>
          </w:p>
        </w:tc>
        <w:tc>
          <w:tcPr>
            <w:tcW w:w="774"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736A4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教师办公桌椅+书柜</w:t>
            </w:r>
          </w:p>
        </w:tc>
        <w:tc>
          <w:tcPr>
            <w:tcW w:w="2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C2AFA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桌</w:t>
            </w:r>
          </w:p>
        </w:tc>
        <w:tc>
          <w:tcPr>
            <w:tcW w:w="156"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C44B8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50</w:t>
            </w:r>
          </w:p>
        </w:tc>
        <w:tc>
          <w:tcPr>
            <w:tcW w:w="363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E4ECA4">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1.4米黑胡桃办公桌</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尺寸：140*70cm</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 xml:space="preserve">1.采用优质实木颗粒板，经防腐、防虫环保处理，含水率≤8%；静曲强度≥11Mpa；弹性模量≥2000Mpa；板面握螺钉力≥900N、板边握螺钉力≥600N；甲醛释放量≤0.015mg/m³；苯、甲苯、二甲苯，总挥发性有机物（TVOC)未检出；总挥发性有机化合物未检出。2.热熔胶：采用优质热熔胶，苯未检出，甲苯+乙苯+二甲苯未检出，总挥发性有机物≤100g/L。3.PVC封边条：耐霉菌性等级-黑曲霉级0级，抗细菌率一大肠埃希氏菌（大肠杆菌）99.86%，表面应无皱纹、裂纹、折痕、暗条痕、染色线、刀塑料封边条线、油渍、污点、黑斑、粘胶和杂质，无明显的气泡、针孔、划痕、波纹等瑕疵；表面应光滑，花纹应清晰、均匀，无漏印。压纹（压花）表面应有统一的花式，且压纹应清晰、均匀；颜色可由供需双方协商确定，但色泽应均匀，无明显色差；背胶处理应均匀；边缘应光滑平直，无缺损。4.三合一：采用优质五金配件，紧密拼接，牢固，间隙小，且均匀。三合一偏心连接件偏心体抗压强度应≥270N；三合一偏心连接件预埋螺母抗拉强度应≥630N；三合一偏心连接件中连接螺杆螺纹与预埋螺母的抗拉强度应≥810N。5.门铰：①过载检测垂直静载荷（30kg）、水平静载荷（70N）：a）所有组件或结合处不应断裂；b)通过手触压证实，用于紧固的组件不应松动；c)所有组件不应有影响正常运作的变形或磨损；d)固定组件不应松动；e)所有组件的功能不应损害；f)杯状暗铰链及其组件不应分离；②操作力检测，在耐久性试验前后，具有打开和关闭力不应大于20N。垂直静载荷（20kg），水平静载荷（40N）检验合格。功能-耐久性：a）所有组件或结合处不应断裂；b)通过手触压证实，用于紧固的组件不应松动；c)所有组件不应有影响正常运作的变形或磨损；d)固定组件不应松动；e)所有组件的功能不应损害；f)杯状暗铰链及其组件不应分离。功能-下沉量：在使用调整系统前，安装A型试验门时，下沉量不应大于2.0mm；安装B型试验门时，下沉量不应大于3. 0mm。③耐腐蚀 18h,1.5mm 以下锈点不应超过 20 点/d ㎡, 其中 1.0mm 以上的锈点不应超过 5 点/d ㎡；符合QB/T 2189-2013《家具五金 杯状暗铰链》标准。6.导轨：①金属喷漆（塑）涂层耐腐蚀（在溶液中样板上划道两侧3mm 以外，100h内无鼓泡产生；检查划道两侧 3mm 外，100h后无锈迹、剥落、起皱、变色和失光现象。）②过载要求，垂直向下静载荷（300N）、水平侧向静载荷（150N）、猛开或猛关（10次）：a)所有组件或连接件不应断裂损坏，b)通过手触压证实，用于紧固的组件不应松动，C)所有零部件不应有影响正常运作的变形或磨损，d)五金连接件不应松动,e)所有组件的功能不应损害,f)抽屉导轨及其组件应能正常工作。 ③功能要求，抽屉导轨组件底部变形量不应超过内部尺寸(宽度和深度》最窄部分的 1/75，抽屉导轨组件结构强度（200N）、垂直向下静载荷≥200N，水平侧向静载荷≥100N，拉出安全性检验满足要求，耐久性≥80000 次无损坏；下沉量不应超过抽屉导轨拉出长度的 4%。 </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④耐腐蚀 18h,1.5mm 以下锈点不应超过 20 点/d ㎡, 其中 1.0mm 以上的锈点不应超过 5 点/d ㎡。符合GB/T 3324-2017《金属家具通用技术条件》、QB/T 2454-2013《家具五金 抽屉导轨》标准。</w:t>
            </w:r>
          </w:p>
        </w:tc>
      </w:tr>
      <w:tr w14:paraId="5E61341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40" w:hRule="atLeast"/>
        </w:trPr>
        <w:tc>
          <w:tcPr>
            <w:tcW w:w="192"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376D33">
            <w:pPr>
              <w:jc w:val="center"/>
              <w:rPr>
                <w:rFonts w:hint="eastAsia" w:ascii="宋体" w:hAnsi="宋体" w:eastAsia="宋体" w:cs="宋体"/>
                <w:i w:val="0"/>
                <w:iCs w:val="0"/>
                <w:color w:val="000000"/>
                <w:sz w:val="22"/>
                <w:szCs w:val="22"/>
                <w:u w:val="none"/>
              </w:rPr>
            </w:pPr>
          </w:p>
        </w:tc>
        <w:tc>
          <w:tcPr>
            <w:tcW w:w="774"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CCF980">
            <w:pPr>
              <w:jc w:val="center"/>
              <w:rPr>
                <w:rFonts w:hint="eastAsia" w:ascii="宋体" w:hAnsi="宋体" w:eastAsia="宋体" w:cs="宋体"/>
                <w:i w:val="0"/>
                <w:iCs w:val="0"/>
                <w:color w:val="000000"/>
                <w:sz w:val="22"/>
                <w:szCs w:val="22"/>
                <w:u w:val="none"/>
              </w:rPr>
            </w:pPr>
          </w:p>
        </w:tc>
        <w:tc>
          <w:tcPr>
            <w:tcW w:w="2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5D571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椅</w:t>
            </w:r>
          </w:p>
        </w:tc>
        <w:tc>
          <w:tcPr>
            <w:tcW w:w="156"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D4FA94">
            <w:pPr>
              <w:jc w:val="center"/>
              <w:rPr>
                <w:rFonts w:hint="eastAsia" w:ascii="宋体" w:hAnsi="宋体" w:eastAsia="宋体" w:cs="宋体"/>
                <w:i w:val="0"/>
                <w:iCs w:val="0"/>
                <w:color w:val="000000"/>
                <w:sz w:val="22"/>
                <w:szCs w:val="22"/>
                <w:u w:val="none"/>
              </w:rPr>
            </w:pPr>
          </w:p>
        </w:tc>
        <w:tc>
          <w:tcPr>
            <w:tcW w:w="363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D89A83">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电镀钢架椅腿，下接承重五星脚，可9厘米顺滑升降，配360度万向滑轮；</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网面靠背采用人体仿生学，网质网布，中间有弹力腰托；</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ABS扶手、靠背背板</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整体承重150kg以上，配高密度原生海绵坐垫，厚度不少于60mm，回弹率≥40%，75%压缩永久变形≤10%，符合GB/T 10802-2023《通用软质聚氨酯泡沫塑料》标准要求；</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尺寸：高960*宽620*深520mm 座高470mm</w:t>
            </w:r>
          </w:p>
        </w:tc>
      </w:tr>
      <w:tr w14:paraId="333D490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00" w:hRule="atLeast"/>
        </w:trPr>
        <w:tc>
          <w:tcPr>
            <w:tcW w:w="192"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B3B7AB">
            <w:pPr>
              <w:jc w:val="center"/>
              <w:rPr>
                <w:rFonts w:hint="eastAsia" w:ascii="宋体" w:hAnsi="宋体" w:eastAsia="宋体" w:cs="宋体"/>
                <w:i w:val="0"/>
                <w:iCs w:val="0"/>
                <w:color w:val="000000"/>
                <w:sz w:val="22"/>
                <w:szCs w:val="22"/>
                <w:u w:val="none"/>
              </w:rPr>
            </w:pPr>
          </w:p>
        </w:tc>
        <w:tc>
          <w:tcPr>
            <w:tcW w:w="774"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9AA196">
            <w:pPr>
              <w:jc w:val="center"/>
              <w:rPr>
                <w:rFonts w:hint="eastAsia" w:ascii="宋体" w:hAnsi="宋体" w:eastAsia="宋体" w:cs="宋体"/>
                <w:i w:val="0"/>
                <w:iCs w:val="0"/>
                <w:color w:val="000000"/>
                <w:sz w:val="22"/>
                <w:szCs w:val="22"/>
                <w:u w:val="none"/>
              </w:rPr>
            </w:pPr>
          </w:p>
        </w:tc>
        <w:tc>
          <w:tcPr>
            <w:tcW w:w="2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ABFD7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柜</w:t>
            </w:r>
          </w:p>
        </w:tc>
        <w:tc>
          <w:tcPr>
            <w:tcW w:w="156"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4E7754">
            <w:pPr>
              <w:jc w:val="center"/>
              <w:rPr>
                <w:rFonts w:hint="eastAsia" w:ascii="宋体" w:hAnsi="宋体" w:eastAsia="宋体" w:cs="宋体"/>
                <w:i w:val="0"/>
                <w:iCs w:val="0"/>
                <w:color w:val="000000"/>
                <w:sz w:val="22"/>
                <w:szCs w:val="22"/>
                <w:u w:val="none"/>
              </w:rPr>
            </w:pPr>
          </w:p>
        </w:tc>
        <w:tc>
          <w:tcPr>
            <w:tcW w:w="363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1D7721">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材料：采用优质≥0.5mm的冷扎板。                                     柜身表面采用先进的静电喷塑工艺涂装，表面光洁度达90%以上。·产品均经过严格的九工处理，热水洗、预脱脂、脱脂、冷水洗、表调、磷化等                                                    其中喷塑技术已达到国内先进水平，对人体无害。                              尺寸：850*400*1800mm</w:t>
            </w:r>
          </w:p>
        </w:tc>
      </w:tr>
      <w:tr w14:paraId="4DA3B29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40" w:hRule="atLeast"/>
        </w:trPr>
        <w:tc>
          <w:tcPr>
            <w:tcW w:w="1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7C17F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w:t>
            </w:r>
          </w:p>
        </w:tc>
        <w:tc>
          <w:tcPr>
            <w:tcW w:w="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00076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小会议桌</w:t>
            </w:r>
          </w:p>
        </w:tc>
        <w:tc>
          <w:tcPr>
            <w:tcW w:w="2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78610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六米</w:t>
            </w:r>
          </w:p>
        </w:tc>
        <w:tc>
          <w:tcPr>
            <w:tcW w:w="15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D7571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363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46116B">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基材：采用环保等级，实木颗粒板。</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饰面：采用尤加利木纹三胺饰面，配以天际摩卡作为点缀</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封边：同色PVC封边, 环保、耐磨、耐污 ，环保胶粘剂，符合国家标准规定，优质五金配件。</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功能：走线流畅，一个插座满足一个桌子的用电需求，底板配备二个五孔插座，高承载功率，过流保护，过载自动断电:，3C认证安全更可靠。</w:t>
            </w:r>
          </w:p>
        </w:tc>
      </w:tr>
      <w:tr w14:paraId="26B46A2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680" w:hRule="atLeast"/>
        </w:trPr>
        <w:tc>
          <w:tcPr>
            <w:tcW w:w="1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AE05C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w:t>
            </w:r>
          </w:p>
        </w:tc>
        <w:tc>
          <w:tcPr>
            <w:tcW w:w="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D9274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小会议椅子</w:t>
            </w:r>
          </w:p>
        </w:tc>
        <w:tc>
          <w:tcPr>
            <w:tcW w:w="2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665A9B">
            <w:pPr>
              <w:jc w:val="center"/>
              <w:rPr>
                <w:rFonts w:hint="eastAsia" w:ascii="宋体" w:hAnsi="宋体" w:eastAsia="宋体" w:cs="宋体"/>
                <w:i w:val="0"/>
                <w:iCs w:val="0"/>
                <w:color w:val="000000"/>
                <w:sz w:val="22"/>
                <w:szCs w:val="22"/>
                <w:u w:val="none"/>
              </w:rPr>
            </w:pPr>
          </w:p>
        </w:tc>
        <w:tc>
          <w:tcPr>
            <w:tcW w:w="15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8785A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15</w:t>
            </w:r>
          </w:p>
        </w:tc>
        <w:tc>
          <w:tcPr>
            <w:tcW w:w="363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E91E79">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皮革:采用优质环保纳帕皮，皮厚0.8</w:t>
            </w:r>
            <w:r>
              <w:rPr>
                <w:rFonts w:hint="default" w:ascii="宋体" w:hAnsi="宋体" w:eastAsia="宋体" w:cs="宋体"/>
                <w:i w:val="0"/>
                <w:iCs w:val="0"/>
                <w:color w:val="000000"/>
                <w:kern w:val="0"/>
                <w:sz w:val="18"/>
                <w:szCs w:val="18"/>
                <w:u w:val="none"/>
                <w:lang w:val="en-US" w:eastAsia="zh-CN" w:bidi="ar"/>
              </w:rPr>
              <w:t>mm</w:t>
            </w:r>
            <w:r>
              <w:rPr>
                <w:rFonts w:hint="eastAsia" w:ascii="宋体" w:hAnsi="宋体" w:eastAsia="宋体" w:cs="宋体"/>
                <w:i w:val="0"/>
                <w:iCs w:val="0"/>
                <w:color w:val="000000"/>
                <w:kern w:val="0"/>
                <w:sz w:val="18"/>
                <w:szCs w:val="18"/>
                <w:u w:val="none"/>
                <w:lang w:val="en-US" w:eastAsia="zh-CN" w:bidi="ar"/>
              </w:rPr>
              <w:t>，透气舒适度好，表面肤感效果.超级耐刮耐磨。</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架子:主体12</w:t>
            </w:r>
            <w:r>
              <w:rPr>
                <w:rFonts w:hint="default" w:ascii="宋体" w:hAnsi="宋体" w:eastAsia="宋体" w:cs="宋体"/>
                <w:i w:val="0"/>
                <w:iCs w:val="0"/>
                <w:color w:val="000000"/>
                <w:kern w:val="0"/>
                <w:sz w:val="18"/>
                <w:szCs w:val="18"/>
                <w:u w:val="none"/>
                <w:lang w:val="en-US" w:eastAsia="zh-CN" w:bidi="ar"/>
              </w:rPr>
              <w:t>mm</w:t>
            </w:r>
            <w:r>
              <w:rPr>
                <w:rFonts w:hint="eastAsia" w:ascii="宋体" w:hAnsi="宋体" w:eastAsia="宋体" w:cs="宋体"/>
                <w:i w:val="0"/>
                <w:iCs w:val="0"/>
                <w:color w:val="000000"/>
                <w:kern w:val="0"/>
                <w:sz w:val="18"/>
                <w:szCs w:val="18"/>
                <w:u w:val="none"/>
                <w:lang w:val="en-US" w:eastAsia="zh-CN" w:bidi="ar"/>
              </w:rPr>
              <w:t>×40</w:t>
            </w:r>
            <w:r>
              <w:rPr>
                <w:rFonts w:hint="default" w:ascii="宋体" w:hAnsi="宋体" w:eastAsia="宋体" w:cs="宋体"/>
                <w:i w:val="0"/>
                <w:iCs w:val="0"/>
                <w:color w:val="000000"/>
                <w:kern w:val="0"/>
                <w:sz w:val="18"/>
                <w:szCs w:val="18"/>
                <w:u w:val="none"/>
                <w:lang w:val="en-US" w:eastAsia="zh-CN" w:bidi="ar"/>
              </w:rPr>
              <w:t>mm</w:t>
            </w:r>
            <w:r>
              <w:rPr>
                <w:rFonts w:hint="eastAsia" w:ascii="宋体" w:hAnsi="宋体" w:eastAsia="宋体" w:cs="宋体"/>
                <w:i w:val="0"/>
                <w:iCs w:val="0"/>
                <w:color w:val="000000"/>
                <w:kern w:val="0"/>
                <w:sz w:val="18"/>
                <w:szCs w:val="18"/>
                <w:u w:val="none"/>
                <w:lang w:val="en-US" w:eastAsia="zh-CN" w:bidi="ar"/>
              </w:rPr>
              <w:t>扁方管，壁厚1.2</w:t>
            </w:r>
            <w:r>
              <w:rPr>
                <w:rFonts w:hint="default" w:ascii="宋体" w:hAnsi="宋体" w:eastAsia="宋体" w:cs="宋体"/>
                <w:i w:val="0"/>
                <w:iCs w:val="0"/>
                <w:color w:val="000000"/>
                <w:kern w:val="0"/>
                <w:sz w:val="18"/>
                <w:szCs w:val="18"/>
                <w:u w:val="none"/>
                <w:lang w:val="en-US" w:eastAsia="zh-CN" w:bidi="ar"/>
              </w:rPr>
              <w:t>mm</w:t>
            </w:r>
            <w:r>
              <w:rPr>
                <w:rFonts w:hint="eastAsia" w:ascii="宋体" w:hAnsi="宋体" w:eastAsia="宋体" w:cs="宋体"/>
                <w:i w:val="0"/>
                <w:iCs w:val="0"/>
                <w:color w:val="000000"/>
                <w:kern w:val="0"/>
                <w:sz w:val="18"/>
                <w:szCs w:val="18"/>
                <w:u w:val="none"/>
                <w:lang w:val="en-US" w:eastAsia="zh-CN" w:bidi="ar"/>
              </w:rPr>
              <w:t>，不易变形，人工焊接的表面通过电镀处理！</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木板:优质桦木木层，多层皮压制，通过高温磨具定型而成，环保耐腐蚀！</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扶手:包皮扶手，扶手注塑工艺，美观耐磨。</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海绵:环保高密度高回弹海绵，由木纤维或发泡塑料聚合物制成。</w:t>
            </w:r>
          </w:p>
        </w:tc>
      </w:tr>
      <w:tr w14:paraId="571F5D1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740" w:hRule="atLeast"/>
        </w:trPr>
        <w:tc>
          <w:tcPr>
            <w:tcW w:w="1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ED97B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w:t>
            </w:r>
          </w:p>
        </w:tc>
        <w:tc>
          <w:tcPr>
            <w:tcW w:w="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F4417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大会议室双人桌</w:t>
            </w:r>
          </w:p>
        </w:tc>
        <w:tc>
          <w:tcPr>
            <w:tcW w:w="2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549DC6">
            <w:pPr>
              <w:jc w:val="center"/>
              <w:rPr>
                <w:rFonts w:hint="eastAsia" w:ascii="宋体" w:hAnsi="宋体" w:eastAsia="宋体" w:cs="宋体"/>
                <w:i w:val="0"/>
                <w:iCs w:val="0"/>
                <w:color w:val="000000"/>
                <w:sz w:val="22"/>
                <w:szCs w:val="22"/>
                <w:u w:val="none"/>
              </w:rPr>
            </w:pPr>
          </w:p>
        </w:tc>
        <w:tc>
          <w:tcPr>
            <w:tcW w:w="15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CCB23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50</w:t>
            </w:r>
          </w:p>
        </w:tc>
        <w:tc>
          <w:tcPr>
            <w:tcW w:w="363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8E7778">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桌面白色优质三聚氰胺板，厚度25mm   尺寸：1200*500*760mm</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四角做倒圆角（R50）防撞处理，桌面笔槽设计</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金属部分颜色为白色烤漆，管堵、及脚前、后塞为黑色塑料</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桌脚管材为：25*50*1.2MM旦管，主横为20*40*1.2MM旦管，连接梁直径16圆*0.8MM</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 xml:space="preserve">底部无滑轮，采用固定支援脚垫 </w:t>
            </w:r>
          </w:p>
        </w:tc>
      </w:tr>
      <w:tr w14:paraId="0EC37E0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420" w:hRule="atLeast"/>
        </w:trPr>
        <w:tc>
          <w:tcPr>
            <w:tcW w:w="1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E5E60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w:t>
            </w:r>
          </w:p>
        </w:tc>
        <w:tc>
          <w:tcPr>
            <w:tcW w:w="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E136C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大会议椅</w:t>
            </w:r>
          </w:p>
        </w:tc>
        <w:tc>
          <w:tcPr>
            <w:tcW w:w="2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FB20B9">
            <w:pPr>
              <w:jc w:val="center"/>
              <w:rPr>
                <w:rFonts w:hint="eastAsia" w:ascii="宋体" w:hAnsi="宋体" w:eastAsia="宋体" w:cs="宋体"/>
                <w:i w:val="0"/>
                <w:iCs w:val="0"/>
                <w:color w:val="000000"/>
                <w:sz w:val="22"/>
                <w:szCs w:val="22"/>
                <w:u w:val="none"/>
              </w:rPr>
            </w:pPr>
          </w:p>
        </w:tc>
        <w:tc>
          <w:tcPr>
            <w:tcW w:w="15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A8D42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100</w:t>
            </w:r>
          </w:p>
        </w:tc>
        <w:tc>
          <w:tcPr>
            <w:tcW w:w="363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5546D8">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皮革:采用优质环保纳帕皮，皮厚0.8，透气舒适度好，表面肤感效果.超级耐刮耐磨。</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架子:主体12×40扁方管，壁厚1.2，不易变形，人工焊接的表面通过电镀处理！</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木板:优质桦木木层，多层皮压制，通过高温磨具定型而成，环保耐腐蚀！</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扶手:包皮扶手，扶手注塑工艺，美观耐磨。</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海绵:环保高密度高回弹海绵，由木纤维或发泡塑料聚合物制成。</w:t>
            </w:r>
          </w:p>
        </w:tc>
      </w:tr>
      <w:tr w14:paraId="05599EB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520" w:hRule="atLeast"/>
        </w:trPr>
        <w:tc>
          <w:tcPr>
            <w:tcW w:w="1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8AFE3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w:t>
            </w:r>
          </w:p>
        </w:tc>
        <w:tc>
          <w:tcPr>
            <w:tcW w:w="77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1DB370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科学教室实验桌</w:t>
            </w:r>
          </w:p>
        </w:tc>
        <w:tc>
          <w:tcPr>
            <w:tcW w:w="2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1C19C0">
            <w:pPr>
              <w:jc w:val="center"/>
              <w:rPr>
                <w:rFonts w:hint="eastAsia" w:ascii="宋体" w:hAnsi="宋体" w:eastAsia="宋体" w:cs="宋体"/>
                <w:i w:val="0"/>
                <w:iCs w:val="0"/>
                <w:color w:val="000000"/>
                <w:sz w:val="22"/>
                <w:szCs w:val="22"/>
                <w:u w:val="none"/>
              </w:rPr>
            </w:pPr>
          </w:p>
        </w:tc>
        <w:tc>
          <w:tcPr>
            <w:tcW w:w="15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1B576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12</w:t>
            </w:r>
          </w:p>
        </w:tc>
        <w:tc>
          <w:tcPr>
            <w:tcW w:w="363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D26121">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一、尺寸：1200*600*780mm。 </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 xml:space="preserve"> 二、台面： 采用12.7mm厚双面膜实芯理化板，</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三、新型“工”桌腿由主承重立柱、横向连接梁、顶底支撑脚组成。</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1）、主承重立柱：主承重立柱采用国标工业铝型材：外径110*50mm，“工”字设计，横截面前R5圆角，带内槽，四角圆边处理，中心拥有两个m8螺丝固定孔，攻丝处理后用于连接顶底支撑脚，配自锁式铝合金专用ABS连接件，材料表面经过防腐氧化处理和纯环氧树脂塑粉高温固化处理，具有较强的耐蚀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（2）、桌身横向连接梁：采用95*14mm的优质铝型材拉伸成型，四角90度直角造型，材料表面经过防腐氧化处理和纯环氧树脂塑粉高温固化处理，具有较强的耐蚀性及承重性。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3）、支撑脚：下采用530*60mm的铝材压铸一次性成型，上采用560*53mm的铝材压铸一次性成型，两侧弧形圆角，弧度和立柱的弧度吻合，材料表面经过防腐氧化处理和纯环氧树脂塑粉高温固化处理，具有较强的耐蚀性及承重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（4）、前横梁：采用30*30±2mm的优质铝型材拉伸成型，一边R25圆弧造型，材料表面经过防腐氧化处理和纯环氧树脂塑粉高温固化处理，具有较强的耐蚀性及承重性。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5）、后挡板：采用（高90mm下宽30mm上宽14mm）±2mm的优质铝型材拉伸成型，材料表面经过防腐氧化处理和纯环氧树脂塑粉高温固化处理，具有较强的耐蚀性及承重性。造型截面为后端连续相切R13的弧形，顶端高出台面45mm，可防止台面物体向后滑落并保护易碎物体不易被碰碎。</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（6）、中部支撑梁：采用30*30±2mm的优质铝型材拉伸成型，材料表面经过防腐氧化处理和纯环氧树脂塑粉高温固化处理，具有较强的耐蚀性及承重性。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（7）、书包斗：规格430*240*160±5mm，采用ABS环保材料，模具一次成型，配置挂凳扣。</w:t>
            </w:r>
          </w:p>
        </w:tc>
      </w:tr>
      <w:tr w14:paraId="504572B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520" w:hRule="atLeast"/>
        </w:trPr>
        <w:tc>
          <w:tcPr>
            <w:tcW w:w="1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077E8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w:t>
            </w:r>
          </w:p>
        </w:tc>
        <w:tc>
          <w:tcPr>
            <w:tcW w:w="77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E46F73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科学教室椅子</w:t>
            </w:r>
          </w:p>
        </w:tc>
        <w:tc>
          <w:tcPr>
            <w:tcW w:w="2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BDF60C">
            <w:pPr>
              <w:jc w:val="center"/>
              <w:rPr>
                <w:rFonts w:hint="eastAsia" w:ascii="宋体" w:hAnsi="宋体" w:eastAsia="宋体" w:cs="宋体"/>
                <w:i w:val="0"/>
                <w:iCs w:val="0"/>
                <w:color w:val="000000"/>
                <w:sz w:val="22"/>
                <w:szCs w:val="22"/>
                <w:u w:val="none"/>
              </w:rPr>
            </w:pPr>
          </w:p>
        </w:tc>
        <w:tc>
          <w:tcPr>
            <w:tcW w:w="15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4B9EE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50</w:t>
            </w:r>
          </w:p>
        </w:tc>
        <w:tc>
          <w:tcPr>
            <w:tcW w:w="363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CA7F6F">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A：凳面</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 xml:space="preserve">1、材质：采用环保型改性PP塑料一次性注塑成型 </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 xml:space="preserve">2、凳面直径：30cm </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 xml:space="preserve">3、表面细纹咬花，防滑不发光。                                                                                                                                                                                                                                                                B：脚钢架 </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 xml:space="preserve">1、材质及形状：椭圆形无缝钢管  </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 xml:space="preserve">2、尺寸:40*20*1.2mm </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3、全圆满焊接完成，结构牢固，经高温粉体烤漆处理，长时间使用也不会产生表面烤漆剥落现象。</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C：脚垫</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1、材质：采用PP加耐磨纤维质塑料，防滑材质。</w:t>
            </w:r>
          </w:p>
        </w:tc>
      </w:tr>
      <w:tr w14:paraId="2395221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0" w:hRule="atLeast"/>
        </w:trPr>
        <w:tc>
          <w:tcPr>
            <w:tcW w:w="1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0EA27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w:t>
            </w:r>
          </w:p>
        </w:tc>
        <w:tc>
          <w:tcPr>
            <w:tcW w:w="77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73A94A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科学教室总控台</w:t>
            </w:r>
          </w:p>
        </w:tc>
        <w:tc>
          <w:tcPr>
            <w:tcW w:w="2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16B315">
            <w:pPr>
              <w:jc w:val="center"/>
              <w:rPr>
                <w:rFonts w:hint="eastAsia" w:ascii="宋体" w:hAnsi="宋体" w:eastAsia="宋体" w:cs="宋体"/>
                <w:i w:val="0"/>
                <w:iCs w:val="0"/>
                <w:color w:val="000000"/>
                <w:sz w:val="22"/>
                <w:szCs w:val="22"/>
                <w:u w:val="none"/>
              </w:rPr>
            </w:pPr>
          </w:p>
        </w:tc>
        <w:tc>
          <w:tcPr>
            <w:tcW w:w="15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73305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363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4204F8">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教师直流：</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1.25V到24V输出，电流3A，过载自动保护，指示灯灯提示，手动复位，具有电压连续可调功能，2.5级电压表指示。</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教师交流：</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2到24V输出，电流6A，过载自动保护，指示灯提示，手动复位，分辨率为2V，2.5级电压表指示。</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教师大电流：</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9V大电流输出。8秒±2秒自动断开。</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控制学生低压</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根据学生需求，按相应的档位叠加。对应的指示灯指示，教师监视。</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学生高压</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学生桌220V控制，“A组、B组、C组、D组220V”空开控制，系统具有漏电保护功能。</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配置2组220V国标5孔插座。2.5级电压表指示。</w:t>
            </w:r>
          </w:p>
        </w:tc>
      </w:tr>
      <w:tr w14:paraId="2C50610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20" w:hRule="atLeast"/>
        </w:trPr>
        <w:tc>
          <w:tcPr>
            <w:tcW w:w="1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A291B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w:t>
            </w:r>
          </w:p>
        </w:tc>
        <w:tc>
          <w:tcPr>
            <w:tcW w:w="77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269660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科学实验室总备台</w:t>
            </w:r>
          </w:p>
        </w:tc>
        <w:tc>
          <w:tcPr>
            <w:tcW w:w="2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30AD42">
            <w:pPr>
              <w:jc w:val="center"/>
              <w:rPr>
                <w:rFonts w:hint="eastAsia" w:ascii="宋体" w:hAnsi="宋体" w:eastAsia="宋体" w:cs="宋体"/>
                <w:i w:val="0"/>
                <w:iCs w:val="0"/>
                <w:color w:val="000000"/>
                <w:sz w:val="22"/>
                <w:szCs w:val="22"/>
                <w:u w:val="none"/>
              </w:rPr>
            </w:pPr>
          </w:p>
        </w:tc>
        <w:tc>
          <w:tcPr>
            <w:tcW w:w="15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DB0CA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363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640C89">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一、尺寸：2400*700*850mm，全钢结构。</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 xml:space="preserve"> 二、台面： 采用25mm厚金属树脂高能理化板，</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三、柜身：按照多媒体讲台,设计了电脑主机、显示器等设备的摆放空间，并设抽屉式结构，抽屉装有教师演示安全电源及控制装置。台身主体背板、吊板及所有板材均采用高品质1.0mm +/- 0.07mm的镀锌钢板，拉力強度270N/mm2,表面均经静电及磷化处理，环氧树脂喷涂厚度≥75um。</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门铰：采用175度阻尼铰链。自闭式，与柜体面水平角度15度时，柜门即可自行关闭，弹性好，外形美观，使用过程中无噪音，可开关十万次，达到际五金行业标准，使用寿命长。</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滑轨：三节滑轨。达到五金行业标准，使用寿命长。</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手抽：C字型不锈钢，表面有光滑防腐涂层。外形美观、经久耐用。组装接缝严密，连接牢固，无松动现象。</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四、门板及抽面：采用双层钢板，必须两层组装是设计，内置防撞胶垫，装于抽屉及门板内侧，减缓碰撞，保护柜体，保证关门减少噪音；</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五、固定脚：采用ABS工程塑料模具成型制作而成，具有耐磨、防潮、耐腐蚀等特点。</w:t>
            </w:r>
          </w:p>
        </w:tc>
      </w:tr>
      <w:tr w14:paraId="3A593EA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00" w:hRule="atLeast"/>
        </w:trPr>
        <w:tc>
          <w:tcPr>
            <w:tcW w:w="1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68C22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11</w:t>
            </w:r>
          </w:p>
        </w:tc>
        <w:tc>
          <w:tcPr>
            <w:tcW w:w="77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B8DF78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音乐教室学生凳</w:t>
            </w:r>
          </w:p>
        </w:tc>
        <w:tc>
          <w:tcPr>
            <w:tcW w:w="2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DE9DEB">
            <w:pPr>
              <w:jc w:val="center"/>
              <w:rPr>
                <w:rFonts w:hint="eastAsia" w:ascii="宋体" w:hAnsi="宋体" w:eastAsia="宋体" w:cs="宋体"/>
                <w:i w:val="0"/>
                <w:iCs w:val="0"/>
                <w:color w:val="000000"/>
                <w:sz w:val="22"/>
                <w:szCs w:val="22"/>
                <w:u w:val="none"/>
              </w:rPr>
            </w:pPr>
          </w:p>
        </w:tc>
        <w:tc>
          <w:tcPr>
            <w:tcW w:w="15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AD127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60</w:t>
            </w:r>
          </w:p>
        </w:tc>
        <w:tc>
          <w:tcPr>
            <w:tcW w:w="363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27021E">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【材质】：木质板材、 11毫米多层版、带ABS包边材料、硬质包角钉制 ；</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【规格】：PVC-加厚41x30x25.5厘米+钢架龙骨</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【结构】：由一正方体凳组成，凳子颜色有3种，3色对称。凳子有8个护角，护角为硬质塑料制成，防滑</w:t>
            </w:r>
          </w:p>
        </w:tc>
      </w:tr>
      <w:tr w14:paraId="0C35F4E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60" w:hRule="atLeast"/>
        </w:trPr>
        <w:tc>
          <w:tcPr>
            <w:tcW w:w="1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2C545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12</w:t>
            </w:r>
          </w:p>
        </w:tc>
        <w:tc>
          <w:tcPr>
            <w:tcW w:w="77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E0EB25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美术教室桌</w:t>
            </w:r>
          </w:p>
        </w:tc>
        <w:tc>
          <w:tcPr>
            <w:tcW w:w="2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419BB3">
            <w:pPr>
              <w:jc w:val="center"/>
              <w:rPr>
                <w:rFonts w:hint="eastAsia" w:ascii="宋体" w:hAnsi="宋体" w:eastAsia="宋体" w:cs="宋体"/>
                <w:i w:val="0"/>
                <w:iCs w:val="0"/>
                <w:color w:val="000000"/>
                <w:sz w:val="22"/>
                <w:szCs w:val="22"/>
                <w:u w:val="none"/>
              </w:rPr>
            </w:pPr>
          </w:p>
        </w:tc>
        <w:tc>
          <w:tcPr>
            <w:tcW w:w="15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9AB8E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w:t>
            </w:r>
          </w:p>
        </w:tc>
        <w:tc>
          <w:tcPr>
            <w:tcW w:w="363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03A751">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1、规格：1800mm×800mm×750mm 整体采用橡木材质 2、桌面2Omm实木板，桌面:边缘加厚至40mm厚，桌腿不小于60mm×60mm方腿，桌面四角防撞圆角处理。3、桌面与桌腿连接处采用高度不低于60mm厚度不低于20mm挡板连接，4、整体漆面处理，表面光滑有光泽，外型美观、经久耐用。</w:t>
            </w:r>
          </w:p>
        </w:tc>
      </w:tr>
      <w:tr w14:paraId="4C329E8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40" w:hRule="atLeast"/>
        </w:trPr>
        <w:tc>
          <w:tcPr>
            <w:tcW w:w="1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6429A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13</w:t>
            </w:r>
          </w:p>
        </w:tc>
        <w:tc>
          <w:tcPr>
            <w:tcW w:w="77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CEF0AD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美术教室椅</w:t>
            </w:r>
          </w:p>
        </w:tc>
        <w:tc>
          <w:tcPr>
            <w:tcW w:w="2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AF459B">
            <w:pPr>
              <w:jc w:val="center"/>
              <w:rPr>
                <w:rFonts w:hint="eastAsia" w:ascii="宋体" w:hAnsi="宋体" w:eastAsia="宋体" w:cs="宋体"/>
                <w:i w:val="0"/>
                <w:iCs w:val="0"/>
                <w:color w:val="000000"/>
                <w:sz w:val="22"/>
                <w:szCs w:val="22"/>
                <w:u w:val="none"/>
              </w:rPr>
            </w:pPr>
          </w:p>
        </w:tc>
        <w:tc>
          <w:tcPr>
            <w:tcW w:w="15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0DD93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50</w:t>
            </w:r>
          </w:p>
        </w:tc>
        <w:tc>
          <w:tcPr>
            <w:tcW w:w="363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C19F80">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1.规格：350*250*450mm 2.结构：全实木结构，传统工艺，结构牢固。3.材质：全实木制作，不变形，不开裂。4、性能：环保油漆处理，精工打磨不伤手，易清洁，美观大方，经久耐用。</w:t>
            </w:r>
          </w:p>
        </w:tc>
      </w:tr>
      <w:tr w14:paraId="24CA712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0" w:hRule="atLeast"/>
        </w:trPr>
        <w:tc>
          <w:tcPr>
            <w:tcW w:w="1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3790B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14</w:t>
            </w:r>
          </w:p>
        </w:tc>
        <w:tc>
          <w:tcPr>
            <w:tcW w:w="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A76C3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录播教室桌</w:t>
            </w:r>
          </w:p>
        </w:tc>
        <w:tc>
          <w:tcPr>
            <w:tcW w:w="2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BBC1A2">
            <w:pPr>
              <w:jc w:val="center"/>
              <w:rPr>
                <w:rFonts w:hint="eastAsia" w:ascii="宋体" w:hAnsi="宋体" w:eastAsia="宋体" w:cs="宋体"/>
                <w:i w:val="0"/>
                <w:iCs w:val="0"/>
                <w:color w:val="000000"/>
                <w:sz w:val="22"/>
                <w:szCs w:val="22"/>
                <w:u w:val="none"/>
              </w:rPr>
            </w:pPr>
          </w:p>
        </w:tc>
        <w:tc>
          <w:tcPr>
            <w:tcW w:w="15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5F0AC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50</w:t>
            </w:r>
          </w:p>
        </w:tc>
        <w:tc>
          <w:tcPr>
            <w:tcW w:w="363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4B3885">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单张尺寸800*550*750mm的，六拼直径1600mm的参数</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①台面板：采用E0 级浸渍胶膜纸饰面刨花板，</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②前挡板：前挡板尺寸为上梯325MM*边宽/320MM*下梯220MM ，厚度15mm， 采用优质PVC封边条，厚度1.0mm。</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③台面托架：材料壁厚：2.8MM，表面采用防锈静电喷涂处理。</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④折叠机构：桌子两侧采用优质高精度冷轧60圆形钢管，材料壁厚：4.0MM，焊接在旦形立柱上，使产品接头工艺更加牢固，耐用，不易断裂。中间配置六角管传动轴连接铝芯，外侧配置优质PP一体成型旋钮开关，任何一侧只需轻轻一扭便可折叠。</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⑤侧脚：前脚管采用25MM*50MM优质冷轧旦形钢管，后脚管采用25MM*50MM优质冷轧旦形钢管，前后脚跨度530MM，壁厚1.2MM表面采用防锈静电喷涂处理及塑料配件而成。</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⑥横梁：采用优质φ50MM圆形冷轧钢管，壁厚1.2MM,表面再经防锈静电喷涂处理，使用牢固，承受力大。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⑦书网：采用优质φ14MM圆管，厚度为0.8mm，经塑料件与圆管组合成型表面采用防锈静电喷涂处理。</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⑧脚轮：采用φ60MMPU万向脚轮带刹车。</w:t>
            </w:r>
          </w:p>
        </w:tc>
      </w:tr>
      <w:tr w14:paraId="701ABCB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00" w:hRule="atLeast"/>
        </w:trPr>
        <w:tc>
          <w:tcPr>
            <w:tcW w:w="1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317F2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15</w:t>
            </w:r>
          </w:p>
        </w:tc>
        <w:tc>
          <w:tcPr>
            <w:tcW w:w="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88C4B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录播教室椅</w:t>
            </w:r>
          </w:p>
        </w:tc>
        <w:tc>
          <w:tcPr>
            <w:tcW w:w="2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57CFED">
            <w:pPr>
              <w:jc w:val="center"/>
              <w:rPr>
                <w:rFonts w:hint="eastAsia" w:ascii="宋体" w:hAnsi="宋体" w:eastAsia="宋体" w:cs="宋体"/>
                <w:i w:val="0"/>
                <w:iCs w:val="0"/>
                <w:color w:val="000000"/>
                <w:sz w:val="22"/>
                <w:szCs w:val="22"/>
                <w:u w:val="none"/>
              </w:rPr>
            </w:pPr>
          </w:p>
        </w:tc>
        <w:tc>
          <w:tcPr>
            <w:tcW w:w="15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FBBB7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50</w:t>
            </w:r>
          </w:p>
        </w:tc>
        <w:tc>
          <w:tcPr>
            <w:tcW w:w="363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DB7FD2">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尼龙PA可活动靠背，靠背可逍遥，带合金角码连接件，</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18*32异型扁管，国标厚度1.5mm，喷涂后1.6mm。采用竹节网+加厚弹力布，</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定型海绵+可翻转底壳，可活动扶手。免安装，开箱即用。</w:t>
            </w:r>
          </w:p>
        </w:tc>
      </w:tr>
      <w:tr w14:paraId="0D92AF6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40" w:hRule="atLeast"/>
        </w:trPr>
        <w:tc>
          <w:tcPr>
            <w:tcW w:w="1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2607F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16</w:t>
            </w:r>
          </w:p>
        </w:tc>
        <w:tc>
          <w:tcPr>
            <w:tcW w:w="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8A105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教室听课桌（双人）</w:t>
            </w:r>
          </w:p>
        </w:tc>
        <w:tc>
          <w:tcPr>
            <w:tcW w:w="2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7B815E">
            <w:pPr>
              <w:jc w:val="center"/>
              <w:rPr>
                <w:rFonts w:hint="eastAsia" w:ascii="宋体" w:hAnsi="宋体" w:eastAsia="宋体" w:cs="宋体"/>
                <w:i w:val="0"/>
                <w:iCs w:val="0"/>
                <w:color w:val="000000"/>
                <w:sz w:val="22"/>
                <w:szCs w:val="22"/>
                <w:u w:val="none"/>
              </w:rPr>
            </w:pPr>
          </w:p>
        </w:tc>
        <w:tc>
          <w:tcPr>
            <w:tcW w:w="15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06039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w:t>
            </w:r>
          </w:p>
        </w:tc>
        <w:tc>
          <w:tcPr>
            <w:tcW w:w="363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EC27EF">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桌面为E1级白色优质三聚氰胺板，厚度25mm </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同色注塑封边，四角做倒圆角（R50）防撞处理，桌面笔槽设计</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金属部分颜色为白色烤漆，管堵、及脚前、后塞为黑色塑料</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课桌脚管材为：25*50*1.2MM旦管，两侧及前部有挂钩，挂钩承重30公斤 梁为双梁机构，主横为20*40*1.2MM旦管，连接梁直径16圆*0.8MM</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（有书网，有双侧及前部梁上挂钩，底部有承重横梁）</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底部无滑轮，采用固定支援脚垫               尺寸：1200*500*760mm</w:t>
            </w:r>
          </w:p>
        </w:tc>
      </w:tr>
      <w:tr w14:paraId="044AFB1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940" w:hRule="atLeast"/>
        </w:trPr>
        <w:tc>
          <w:tcPr>
            <w:tcW w:w="1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AFB8B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17</w:t>
            </w:r>
          </w:p>
        </w:tc>
        <w:tc>
          <w:tcPr>
            <w:tcW w:w="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6BB8D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教室听课椅</w:t>
            </w:r>
          </w:p>
        </w:tc>
        <w:tc>
          <w:tcPr>
            <w:tcW w:w="2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EA7AEE">
            <w:pPr>
              <w:jc w:val="center"/>
              <w:rPr>
                <w:rFonts w:hint="eastAsia" w:ascii="宋体" w:hAnsi="宋体" w:eastAsia="宋体" w:cs="宋体"/>
                <w:i w:val="0"/>
                <w:iCs w:val="0"/>
                <w:color w:val="000000"/>
                <w:sz w:val="22"/>
                <w:szCs w:val="22"/>
                <w:u w:val="none"/>
              </w:rPr>
            </w:pPr>
          </w:p>
        </w:tc>
        <w:tc>
          <w:tcPr>
            <w:tcW w:w="15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69D20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40</w:t>
            </w:r>
          </w:p>
        </w:tc>
        <w:tc>
          <w:tcPr>
            <w:tcW w:w="363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664408">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尺寸总高840mm，坐深475mm坐宽455mm，坐高45mm，金属部分为直径22*1.2mm圆管;</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面料：优质环保麻饰面，韧性好、无开裂等瑕疵，环保透气；</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注塑背板：靠背、坐垫采用环保多层板板热压成型。根据人体工程学原理设计，经防潮、防腐、防虫蛀等工艺处理，</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海绵：采用优质高弹原海绵，软硬适中；</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弓形架：优质电镀弓型椅架。架底加装缓冲垫；</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坐垫：坐垫厚度60mm，坐垫采用原生木板。</w:t>
            </w:r>
          </w:p>
        </w:tc>
      </w:tr>
      <w:tr w14:paraId="51DC748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880" w:hRule="atLeast"/>
        </w:trPr>
        <w:tc>
          <w:tcPr>
            <w:tcW w:w="1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8EA67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18</w:t>
            </w:r>
          </w:p>
        </w:tc>
        <w:tc>
          <w:tcPr>
            <w:tcW w:w="77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52818C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讲台</w:t>
            </w:r>
          </w:p>
        </w:tc>
        <w:tc>
          <w:tcPr>
            <w:tcW w:w="2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707B32">
            <w:pPr>
              <w:jc w:val="center"/>
              <w:rPr>
                <w:rFonts w:hint="eastAsia" w:ascii="宋体" w:hAnsi="宋体" w:eastAsia="宋体" w:cs="宋体"/>
                <w:i w:val="0"/>
                <w:iCs w:val="0"/>
                <w:color w:val="000000"/>
                <w:sz w:val="22"/>
                <w:szCs w:val="22"/>
                <w:u w:val="none"/>
              </w:rPr>
            </w:pPr>
          </w:p>
        </w:tc>
        <w:tc>
          <w:tcPr>
            <w:tcW w:w="15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453A4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15</w:t>
            </w:r>
          </w:p>
        </w:tc>
        <w:tc>
          <w:tcPr>
            <w:tcW w:w="363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059BE5">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1、规格：1000*700*1000（长宽高）MM。 </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 xml:space="preserve">2、材料采用0.8mm冷轧钢板，采用钢木结合构造，上部分采用圆弧设计。讲台整体设计符合人体力学原理，提供左右实木扶手，供使用者扶用。 </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 xml:space="preserve">3、工艺：脱脂、磷化、静电喷塑、溜平固化，重点部位须采用一次数控折弯成型技术；所有钣金部分均采用激光切割加工，所有尖角倒圆角不小于R3，保证使用者和维护者不划伤。 </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 xml:space="preserve">4、讲桌桌面采用钢制台面，实木扶手，防火、防尘、防水，整体布局简洁、美观。 </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5、上下层采用分体式设计，自成一体，方便进出设计比较窄的教室门。内置固定螺丝孔位，安装简单，安全防盗；独立包装，运输轻便。</w:t>
            </w:r>
          </w:p>
        </w:tc>
      </w:tr>
      <w:tr w14:paraId="0B77783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160" w:hRule="atLeast"/>
        </w:trPr>
        <w:tc>
          <w:tcPr>
            <w:tcW w:w="1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15948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19</w:t>
            </w:r>
          </w:p>
        </w:tc>
        <w:tc>
          <w:tcPr>
            <w:tcW w:w="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8DE36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各功能室教室文化装饰</w:t>
            </w:r>
          </w:p>
        </w:tc>
        <w:tc>
          <w:tcPr>
            <w:tcW w:w="2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B168CB">
            <w:pPr>
              <w:jc w:val="center"/>
              <w:rPr>
                <w:rFonts w:hint="eastAsia" w:ascii="宋体" w:hAnsi="宋体" w:eastAsia="宋体" w:cs="宋体"/>
                <w:i w:val="0"/>
                <w:iCs w:val="0"/>
                <w:color w:val="000000"/>
                <w:sz w:val="22"/>
                <w:szCs w:val="22"/>
                <w:u w:val="none"/>
              </w:rPr>
            </w:pPr>
          </w:p>
        </w:tc>
        <w:tc>
          <w:tcPr>
            <w:tcW w:w="15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AE5B7A">
            <w:pPr>
              <w:jc w:val="center"/>
              <w:rPr>
                <w:rFonts w:hint="eastAsia" w:ascii="宋体" w:hAnsi="宋体" w:eastAsia="宋体" w:cs="宋体"/>
                <w:i w:val="0"/>
                <w:iCs w:val="0"/>
                <w:color w:val="000000"/>
                <w:sz w:val="22"/>
                <w:szCs w:val="22"/>
                <w:u w:val="none"/>
              </w:rPr>
            </w:pPr>
          </w:p>
        </w:tc>
        <w:tc>
          <w:tcPr>
            <w:tcW w:w="363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4A31E7">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卡通男孩学习的阶梯，弟子规三则，卡通古人读书，彩色惜时励志贴，彩色持之以恒的努力，卡通宇航员要有信心，卡通仁义礼智信，梦想叫我起床，让积累成就梦想，学之逐梦行，双拳励志贴，入班公约，敏而好学古风励志贴，四数框只是改变命运，古风励志扇形水墨画，乐于学习，彩色勤学好问励志贴，书山励志贴，勤学静思拼搏惜时，奋斗成就未来，比你优秀比你努力，越努力越幸运，学习的阶梯，彩色敢于学习励志贴，学习上进励志贴，彩色版书山励志贴，青春不负梦想，彩色版读书成为习惯，彩色静竞净敬励志贴，教室文化励志贴，卡通读画练，努力只为今朝，中国画灯笼，努力向上励志贴，不要停下脚步，学在苦中求，努力学习闪闪发光挂牌</w:t>
            </w:r>
          </w:p>
        </w:tc>
      </w:tr>
      <w:tr w14:paraId="125B953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940" w:hRule="atLeast"/>
        </w:trPr>
        <w:tc>
          <w:tcPr>
            <w:tcW w:w="1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F9AC0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w:t>
            </w:r>
          </w:p>
        </w:tc>
        <w:tc>
          <w:tcPr>
            <w:tcW w:w="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B0D60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图书室+阅读室书柜和桌椅</w:t>
            </w:r>
          </w:p>
        </w:tc>
        <w:tc>
          <w:tcPr>
            <w:tcW w:w="2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C732D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一桌六椅</w:t>
            </w:r>
          </w:p>
        </w:tc>
        <w:tc>
          <w:tcPr>
            <w:tcW w:w="15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85E41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w:t>
            </w:r>
          </w:p>
        </w:tc>
        <w:tc>
          <w:tcPr>
            <w:tcW w:w="363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3EED9F">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1、面板厚度25mm。采用国家E0级环保实木多层免漆板，板材的封边，优质工艺的封边细腻、光滑、手感好，封线平直光滑，接头精细。专业厂用直线封边机器一次完成工序，涂胶均匀，压力稳定。                                                                   </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2、封边条：采用近色PVC封边条。</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桌架、桌腿采用优质钢，30*60mm管壁国标厚度 1.2mm，桌子加横向拉档加固，优质五金件。</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3、桌面阅览灯：加厚钢材灯体。1.2MM厚度钢板立柱。功率40W.色温：5500K、显色指数≥97（全光谱护眼灯珠，无蓝光，无频闪）双层防眩光（高透光率扩散板+光学微晶防眩板）。桌面平均照度＞650Lx、1个触摸调光开关，可以进行无级亮度调节。2个插座模组（包含2个五孔插座，2个 USB快速充电1个TYPE C、）。</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4、整体性能：甲醛释放量符合国家相关标准，符合国家环保要求；产品加工平整光洁，倒棱均匀，无瑕疵。整体牢固可靠，光滑无痕，接合部不松动、不脱胶、不溢胶。所有木材加工前须经脱脂烘干处理，含水率12%。</w:t>
            </w:r>
          </w:p>
        </w:tc>
      </w:tr>
      <w:tr w14:paraId="486CE09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00" w:hRule="atLeast"/>
        </w:trPr>
        <w:tc>
          <w:tcPr>
            <w:tcW w:w="1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8CF62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21</w:t>
            </w:r>
          </w:p>
        </w:tc>
        <w:tc>
          <w:tcPr>
            <w:tcW w:w="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AA096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专业书架</w:t>
            </w:r>
          </w:p>
        </w:tc>
        <w:tc>
          <w:tcPr>
            <w:tcW w:w="2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3B2F4A">
            <w:pPr>
              <w:jc w:val="center"/>
              <w:rPr>
                <w:rFonts w:hint="eastAsia" w:ascii="宋体" w:hAnsi="宋体" w:eastAsia="宋体" w:cs="宋体"/>
                <w:i w:val="0"/>
                <w:iCs w:val="0"/>
                <w:color w:val="000000"/>
                <w:sz w:val="22"/>
                <w:szCs w:val="22"/>
                <w:u w:val="none"/>
              </w:rPr>
            </w:pPr>
          </w:p>
        </w:tc>
        <w:tc>
          <w:tcPr>
            <w:tcW w:w="15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9961B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15</w:t>
            </w:r>
          </w:p>
        </w:tc>
        <w:tc>
          <w:tcPr>
            <w:tcW w:w="36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E7C812">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五层单面一列二，高2000mm*宽1900mm*深300mm</w:t>
            </w:r>
          </w:p>
        </w:tc>
      </w:tr>
      <w:tr w14:paraId="3E5AB10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60" w:hRule="atLeast"/>
        </w:trPr>
        <w:tc>
          <w:tcPr>
            <w:tcW w:w="1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3FC53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22</w:t>
            </w:r>
          </w:p>
        </w:tc>
        <w:tc>
          <w:tcPr>
            <w:tcW w:w="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EBEB6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学生课桌椅</w:t>
            </w:r>
          </w:p>
        </w:tc>
        <w:tc>
          <w:tcPr>
            <w:tcW w:w="2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6B13CA">
            <w:pPr>
              <w:jc w:val="center"/>
              <w:rPr>
                <w:rFonts w:hint="eastAsia" w:ascii="宋体" w:hAnsi="宋体" w:eastAsia="宋体" w:cs="宋体"/>
                <w:i w:val="0"/>
                <w:iCs w:val="0"/>
                <w:color w:val="000000"/>
                <w:sz w:val="22"/>
                <w:szCs w:val="22"/>
                <w:u w:val="none"/>
              </w:rPr>
            </w:pPr>
          </w:p>
        </w:tc>
        <w:tc>
          <w:tcPr>
            <w:tcW w:w="15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3B806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500</w:t>
            </w:r>
          </w:p>
        </w:tc>
        <w:tc>
          <w:tcPr>
            <w:tcW w:w="363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178944">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桌面要求 桌面尺寸:610mm*420mm*18mm</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 xml:space="preserve">桌面使用三聚氰胺贴面中密度纤维板，四边采用抗老化PP塑料无缝注塑封边，设笔槽。防水性能经水滴试验无渗透，边缘在20℃的水中浸泡6h，板材边缘的吸收厚度膨胀率≤7.0%，封边材质不脱落桌面前方弧形，符合人体工学。书斗规格：书包斗整体的尺寸为：513mm*350mm*146mm±5mm， </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内净空尺寸：450mm*310mm*142mm±5mm,</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材质为全新环保一级工程塑料PP料，一次注塑而成；书斗左右两侧为多孔镂空设计，圆孔直径为4.8mm，以防夹手指，起到通风透气作用；桌斗左右两侧均设有不少于165个孔径为4.8mm的透气圆孔，；桌斗底部设有18条波浪式弧形条纹，防止物品滑动产生噪音，底部四角落均设有开孔以便排水；桌斗前方开口倾斜设计，并设有笔挡用以放置文具。</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本产品设计新颖，结实耐用，整体边缘平整圆滑，抽屉外围不得有毛边，都得倒圆角光滑不刮手。</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符合塑料件中有害物质限量标准和通过防霉抗菌检测。坐靠板尺寸坐板400*350mm（±5mm）</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靠背尺寸375*265mm（±5mm）</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材质：采ABS工程塑料一级新料一体射出成型。耐冲击强度：须能承受5磅榔头重力锤击不得破裂。不得采用回收料生产。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功能：靠背有对流勾缝设计，具有透气作用，勾缝宽度小于6mm，符合国际安全标准；靠背设计有完整的曲线弧度，能很服帖地包覆支撑着正在成长中学童的背部脊椎，使其免于侧弯；坐垫中间有内凹漩涡设计，能让学生臀部坐在内凹处，借此可分散上半身的所有重量，使学童在学习时更舒服，更健康地成长；</w:t>
            </w:r>
          </w:p>
        </w:tc>
      </w:tr>
      <w:tr w14:paraId="52842A3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340" w:hRule="atLeast"/>
        </w:trPr>
        <w:tc>
          <w:tcPr>
            <w:tcW w:w="1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5B558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23</w:t>
            </w:r>
          </w:p>
        </w:tc>
        <w:tc>
          <w:tcPr>
            <w:tcW w:w="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22E4D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巡课评课系统</w:t>
            </w:r>
          </w:p>
        </w:tc>
        <w:tc>
          <w:tcPr>
            <w:tcW w:w="2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366FF5">
            <w:pPr>
              <w:rPr>
                <w:rFonts w:hint="eastAsia" w:ascii="宋体" w:hAnsi="宋体" w:eastAsia="宋体" w:cs="宋体"/>
                <w:i w:val="0"/>
                <w:iCs w:val="0"/>
                <w:color w:val="000000"/>
                <w:sz w:val="22"/>
                <w:szCs w:val="22"/>
                <w:u w:val="none"/>
              </w:rPr>
            </w:pPr>
          </w:p>
        </w:tc>
        <w:tc>
          <w:tcPr>
            <w:tcW w:w="15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C9473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363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7C7102">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1.系统采用模块化的架构设计B/S架构，通过浏览器打开并用微信扫码登录、账号密码登录和微信授权登录完成鉴权，即可使用数字校园产品的各项功能模块。</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2.为满足学校教学管理的需求，教学平台采用一体化设计，集教学与管理模块于一体，包括教学教研、学生评价、校园安全、设备管理、应用工具、以及基础信息模块，满足用户一站式教学教研管理体验。</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3.针对不同需求，提供个性化工作台自定义功能，在工作台配置页面，可通过拖拉拽可视化配置组件的方式，完成个性化工作台的配置；工作台可配置组件数量不小于30个；支持给每个工作台配置不同的使用角色，默认预设全员工作台和分别仅电教主任，德育主任，教研主任查看的工作台，对应的角色才能看到对应的工作台；同时工作台支持启用和停用管理。</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4. 系统管理员：提供组织管理员管理功能，包括：管理员添加、移除和转移，同时支持设置管理员的管理权限，包括：组织管理，系统管理员管理，角色权限，工作台配置，应用管理，区域语言和操作日志。</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5.提供统一的日志查询功能，支持通过对日志进行筛选，筛选条件包括：日志模块，操作人，操作时间；支持查询最近6个月内的操作记录；支持针对每条日志查看日志详情。</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6.支持定制功能，通过拖拽数据组件的方式，完成自定义数据中心；支持配置数据中心可见角色，支持设置多个可见角色；支持学校自定义不少于6个看板，默认支持配置教育治理，教师发展，学生成长看板；支持嵌入第三方数据看板，通过自定义网页组件填写第三方数据看板链接，即可融合各类数据看板在一个数据中心。</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7.支持管理员手动添加教职工，教职工信息包括：教工号，姓名，手机号码，角色，管理范围；添加方式包括：Excel批量导入，批量复制，手动添加；支持导出，查询，删除教职工；教职工支持设置部门组织架构，支持多级组织架构，支持在组织架构节点上导入用户。</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8.支持自定义设备类型及数量，掌握校内设备资产分布情况；支持根据老师、学科、设备三大维度查看设备使用排行，并提供信息化设备利用率提升指南。支持查看本校常用软件、网址访问排行、全校设备画面截图；支持查看设备网络负载、硬件负载情况，并提供网络优化、硬件升级指南。</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9.支持同时查看不少于20个教室的实时摄像头画面、设备屏幕画面；支持在一个显示界面同时查看单个教室内所有屏幕、所有摄像头的实时画面，以及所有麦克风的声音，其中摄像头画面可直接使用班班通自带摄像头；支持批量将学校已有网络摄像头导入系统内，同场地下的班班通设备会主动和网络摄像头建立连接，巡视时可调用网络摄像头查看教室实时画面；单台设备巡视时，支持远程发送文本消息、语音消息，支持记录备注、听课评价；支持巡视日志功能，可以回溯管理员的巡视历史。</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10.支持管理者开启掌上看班服务，开启/关闭掌上看班的管控功能；拥有掌上看班权限的老师可在移动端或PC客户端实时巡班，并进行基础远程管控。支持管理者为普通老师直接分配、普通老师自行申请后由管理者在平台审核开通的2种方式管理掌上看班的班级权限，所有权限调整均配备操作日志；支持通过教师、设备维度查看拥有掌上看班的权限明细，并支持快速调整权限。</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11.支持根据班级课程表，自动获取正在上课或者即将上课的科目、老师列表，快速定位老师所在教室，实时远程听课；支持听课过程中针对本节课的教学过程进行评价，支持创建和使用多个评课表，并将评价记录于巡视记录。</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12.支持远程批量清理设备磁盘；支持清理指定磁盘的指定文件夹；支持清理系统盘备份、缓存、日志等文件；支持迁移系统盘视频、图片、音乐、文档文件；支持格式化非系统盘磁盘。</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13.支持AI自动监测设备画面色情、恐怖、暴力、游戏等风险内容或元素；支持设置警告内容，当监测到不良画面后自动提醒；支持将每天监测到的风险结果自动推送至公众号提醒管理；支持按设备、按画面维度回溯历史监测到的不良画面信息。（提供检测报告）</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14.将信息化教学数据分五个维度进行评估，分别为资源建设、校本研修、校影响力、学情分析及班级氛围，并与全省均值对比。</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15.为学校提供教研全流程管理服务，包含教学目标与计划、教学设计、集体备课、听课评课、班级氛围的流程管理和数据分析。</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16.支持自定义设置学校专属评课表，系统预置中央电教馆“一师一优课，一课一名师”、“教师通用评课表-评分制”模板供使用。</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17.支持查看以课程维度的评价记录，包括课件名称、授课老师、所属学科、本节课的评课人数、总评价平均分及授课时间，通过点击操作“详情”可查看具体评价情况，支持管理员删除评价记录和导出课程评价记录数据表格。</w:t>
            </w:r>
          </w:p>
        </w:tc>
      </w:tr>
      <w:tr w14:paraId="4A35B09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180" w:hRule="atLeast"/>
        </w:trPr>
        <w:tc>
          <w:tcPr>
            <w:tcW w:w="1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DA2EE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24</w:t>
            </w:r>
          </w:p>
        </w:tc>
        <w:tc>
          <w:tcPr>
            <w:tcW w:w="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00A8C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书法教室</w:t>
            </w:r>
          </w:p>
        </w:tc>
        <w:tc>
          <w:tcPr>
            <w:tcW w:w="2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A19AD9">
            <w:pPr>
              <w:rPr>
                <w:rFonts w:hint="eastAsia" w:ascii="宋体" w:hAnsi="宋体" w:eastAsia="宋体" w:cs="宋体"/>
                <w:i w:val="0"/>
                <w:iCs w:val="0"/>
                <w:color w:val="000000"/>
                <w:sz w:val="22"/>
                <w:szCs w:val="22"/>
                <w:u w:val="none"/>
              </w:rPr>
            </w:pPr>
          </w:p>
        </w:tc>
        <w:tc>
          <w:tcPr>
            <w:tcW w:w="15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EFEAA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363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0FAFED">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一、教师书法教学设施（1台）：</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1.规格：≥200cm×80cm×75cm；</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2.古典设计；</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3.烤漆处理；</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4.支持将本方案中的中控、教师手绘屏、直播系统集成在设施中。</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二、学生书法临摹设施（24套）：</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1.仿古设计；</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2.规格：≤134cm×60cm×75cm。</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三、拷贝临摹台（48台）：</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1.支持字帖临摹；</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2.LED光源；</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3.支持触控控制明暗度；</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4.支持触控开关；</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 xml:space="preserve">5.嵌入式，完全平齐； </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6.规格尺寸：≥50cm*30cm；</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7.边上有刻度尺。</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四、场景式网络课堂教学系统（1套）：</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（一）教师授课端软件：</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1.软件必须是从智慧书法教学系统界面直接点击进入。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2.支持教师创建自己的直播课程，直播课程中可包含多个章节与课时，每个课时均可独立直播，也可单独设置直播时间。每个直播课程均可进行分类，，课程可以设置课程名称，可上传图片封面。图片封面支持放大、缩小、剪切，还可实时预览效果，可设置简介，还可增加详细图文介绍。图文介绍包含以下功能：文字加粗，文字倾斜，文字下划线，文字删除线，段落靠左，段落居中，段落靠后，段落居中自动调整，支持设置段落编号或设置段落图形，支持设置左右缩进，支持设置文字颜色，文字背景色，支持插入链接，支持插入图形，也可插入网络视频，支持清除格式。创建课程时，支持加入多个章节，每个章节均可独立定义名称。创建章节后，每个章节均可增加多个独立课时。均可自定义本课时名称。课时分为直播、点播两种，点播课时可上传视频文件供点播使用，上传视频文件后可自动计算并展现本课时时长。直播课时可定义直播开始的日期以及时间，支持一键查看当前时间。编辑课时时，支持通过图标区分点播和直播课程。支持课时跨章节直接拖拽调整结构。</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3.教师申请功能，支持通过输入教师姓名、手机号、短信验证、密码设置、个人介绍、头像等信息，提交注册，可查询审核状态，查询时需要手机验证码审核教师身份。支持待审核课程查询，支持通过课程名称查询，支持通过注册时间查询，支持通过审核状态查询。可一键取消课程审核申请。可一键查看审核状态。（提供检验报告）</w:t>
            </w:r>
            <w:bookmarkStart w:id="0" w:name="_GoBack"/>
            <w:bookmarkEnd w:id="0"/>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4.可分类查看拥有的所有课程列表，可通过名称或名称简写对课程进行模糊查询。可修改课程。修改内容包括，课程分类，课程名称，课程封面，简介与详情，可重新编辑章节，还可重新编辑所有课时，编辑后自动进入审核状态。可删除课程。可查看最近的直播情况。可按各种星级评价查看该星级下的所有观看者的评价。（提供检测报告）</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5.教师现场直播授课时，可切换不同的三维场景，三维场景支持不低于4个不同位置的场景大屏设置，不同的大屏可同时播放不同的内容。可将视频设置到三维场景的场景大屏，并在所有学生端同时进行播放。直播授课时，教师能同时调入6个或以上视频、3个或以上的摄像机、以及3个或以上的ppt在同一个界面上进行播放，并且上述的每个画面都可分别进行大小调整，学生端能同时观看上述的所有画面。教师可针对正在授课的任意一个视频设置任意的播放位置，并立即生效。可将教师的实时授课画面设置到三维场景的场景大屏并同时播放，并同步传输至学生端；教师在直播授课时支持随时插入PPT并进行及时播放；在直播授课时能设置字幕动画，并立即生效、学生进行观看。</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6.课程同时支持直播与点播。支持下载所有课程的视频，支持视频本地编辑后再次上传更新。支持在线预览。现场直播授课的同时，系统可自动录制直播课堂的所有视频或者授课过程，并形成课程供学生进行回放观看。</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7.三维场景支持远景、近景、特写，直播授课过程中教师可以任意切换三种方式，切换后学生端立即生效、进行观看。三维场景支持摇臂、进、退的动画模式，直播授课过程中教师可以任意切换三种动画模式，切换后学生端立即生效、进行观看。支持传输控制、减少噪点和减少阴影的设置。支持视频的亮度、对比度、伽马值、色调的设置。支持设置帧率、颜色空间和输出大小。教师授课直播时可切换为画中画方式。直播授课时可设置让图像翻转；支持单独对音频进行音量大小、播放位置的设置。支持字幕编辑功能，并可选择字体、大小、颜色。支持文字和图片的滚动设置，支持设置滚动方向和速度。文字样式可设置加粗、下划线、删除线、倾斜。</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8.在课时详情中一键进入直播。支持一键初始化直播配置。支持修改密码，修改密码时，支持通过手机号进行二次验证。支持设备测试功能，可测试多个摄像头和多个麦克风等设备，展现测试结果，支持重新检测。支持预览所有带摄像头的客户端的实时视频，支持与其中某个观众进行视频连线交流，交流期间，其他用户均可观看交互过程。以画中画形式展示双方视频，可切换放大本方或客户端视频。直播期间，可通过微信扫码将视频推送到微信群或微信好友。支持限制转发功能。支持老师禁言或请出的功能。教师现场直播授课时，直播场景内容自动加载上次退出时的配置，可以直播教师端直播系统摄像头拍摄内容，可以直播临摹台学生书写过程，可以共享教师屏幕，支持多显示器一键切换，可以添加全局背景音乐，支持设置背景音乐音量、进度、是否循环播放，更换背景音乐，要求直播讲师端、PC端、移动端这三端互通。（提供检测报告）</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（二）接收客户端软件：</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9.客户端软件必须是从智慧书法教学系统界面直接进入。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10.支持查看当前以及即将开播的直播课程，可查看当前的热门课程，还可查看全部可用课程。可查询当前以及随后一周内的正在直播的课程，以及待直播的课程。直播课程课程开始前，系统自动为订阅用户发送提醒收看的短信。可查询最新课程和热门课程。可查看课程列表以及课程的详细信息，可查看教师介绍以及课程介绍。教师介绍包括教师的个人详情，还包括教师的所有已开放的在线课程，包括直播与点播课程。课程详情中包含，课程的介绍，以及课程的章节与所有具体课时，每个课时均可显示课程时长，观看完毕后系统可自动记录并调取本课程最后一次所学的课时，支持从此课时后继续学习。可查看本课程的热门程度-。</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11.支持通过课时列表点击后直接进入直播或点播观看界面，在此界面中可以查看课程详细信息，包括课程名称，教师，以及所有章节中的课时。查看课程详情时，支持一键进入点播或直播。播放中可随时调整视频质量，包括标清、高清、超清。支持1080P视频播放。观看直播时，可查看直播开始时间、参与人数、教师信息，可切换视频质量，包括标清、高清以及超清，可全屏，可预览本地摄像头，支持举手发言功能。支持视频互动，互动时，可允许主播通过视频方式与本地进行交流。可查看当前在线人数以及用户明细，可以与当前所有在线用户以及教师进行文字聊天，可以发送表情图形。可支持表情与文本混合发送，可支持200字的文本内容。（提供检测报告）</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12.支持查看学习历史记录，并可进行复习。支持修改个人信息，包括昵称、手机号码以及头像，头像支持放大、缩小、剪切，还可实时预览效果。</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13.客户端学习点播课程可以从上次学习位置开始播放：将课程加入学习后，进入某个点播课程时，自动从上次退出时的播放位置开始播放，比如某个课时上次看了5分钟，那么这次播放时会自动从5分钟开始播放。</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14.可查看所有教师以及教师的详细介绍，还可以查看教师的课程列表并播放相应课程。可按照课程分类，课程名称，教师姓名对课程进行搜索。</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（三）移动客户端软件：</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15.支持通过安卓以及IOS的微信小程序参与直播或点播。支持轮播图，轮播图中可进入课程详情，课时详情。可显示最近的系统消息，可查看最近一年或更长时间的系统消息。可查看当天进行的直播。可查看近期的热门课程。可按照课程的分类查询以及查看课程详情。可查看课程的封面，介绍，观众星级评价，评价人数，热门程度，可一键将课程或课时分享到微信群或微信好友，可查看课程的章节，以及每个章节下的详细课时。学生可对课程进行星级评价，查看当前的综合评分。查看各种评价的百分比。按照日期查看评价详情。支持通过课程名称，教师姓名对课程进行模糊搜索。保留最近的搜索历史记录，可用于快速搜索,支持对最近所有用户的搜索内容进行统计并将最热门的搜索内容提炼为热词，供用户进行快捷搜索。提供对教师的详细介绍，可查看教师的姓名，个人简介，以及此教师的课程列表，在课程列表中，可直接进入直播或点播。可自动记录学习历史并进入复习功能，可显示对课程的学习进度，可统计当日学习时长，以及连续学习天数和累计学习天数。可收藏课时，并在个人中心查看所收藏课时。可将课时加入学习列表。可修改个人资料包括昵称、手机号，支持通过手机验证码验证用户个人身份。（提供检测报告）</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16.要求通过微信扫码进入直播间，并与讲师、PC端用户三方进行文字、表情符号交流。支持进入课时讨论组与PC端用户以及教师同时交流。可在线咨询系统客服。移动端学习点播课程可以从上次学习位置开始播放。</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五、书法课程讲义系统（1套）：</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1.系统全部课程不少于700课时；</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2.包含颜体1、颜体2、欧、柳、赵5套基本课程，每套课程各128课时，均是独立的软件模块，支持查看范字的书写要点讲解，书写示范视频讲解，单钩、双钩、笔法、示意图，核心示范字的文字演变，每课时都有书法知识点讲解；</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3.支持查看范字的书写要点讲解，书写示范视频讲解，单钩、双钩、笔法、示意图，核心示范字的文字演变，每课时都有书法知识点讲解；</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4.颜欧柳赵的配套讲义中，每个课时均具有通过拼字游戏进行书法结构练习：教师一键推送拼字游戏到学生端临摹台，学生临摹台变为手指触控操作，拖动被拆分的字体笔画，在米字格中进行拼字，拼字完成可显示原帖，系统可自动打分和排名，支持多次重复拼字学习；</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5.配套讲义中每一课都包含“示范讲解”、“观察规律”、 “动手体验”、“知识扩展”、 “课堂练习”、“课堂检测”、“回帖学习”环节；</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6.示范讲解：包含偏旁、例字的讲解和示范书写。偏旁讲解部分包括书写要点和专家示范视频。例字讲解包括专家示范视频、书写要点，具有拼音、释义、笔画的文字描述、偏旁、结构、书体、作者、作品出处的基本信息，有行笔路线动画（要求手写体），笔顺视图（要求手写体，按照笔顺每幅图增加一个笔画），笔势视图（要求手写体，用箭头、粗细、路线体现出笔画的起笔、行笔、收笔方法），单钩视图（要求手写体），双钩视图，碑帖原图，碑帖修复图（要求按照原帖风格和书体特征进行修复），碑帖修复提取图（修复之后提取，并放在米字格中）。该模块还集成了书体对比、练习等功能。练习功能支持修改例字的底格、换字、自动生成六步临摹。（提供检测报告）</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7.书体对比：在示范讲解环节中要包括例字的书体对比，支持每个例字自动调取欧体、颜体、柳体、赵体、隶书、篆书、行书、草书字帖进行对比，当该字的某书体有多种时支持选字，选出的字帖要包括书体、书家、碑帖名称，选出的所有字帖以放大的方式呈现在屏幕上。</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8.观察规律：该功能可培养学生观察能力、对比分析总结能力。同一个字具有不同的书体，通过观察某一笔画（如撇画）或者某一部件（如女部）在该字的不同书体中的形态，总结出该笔画（如撇画）或者该部件（如女部）的一般规律。同时系统给出参考性答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9.动手体验：包含“试一试”、“拼一拼”、“写一写”环节，在“试一试”环节中，通过单钩、双钩、画轮廓的练习，让学生去深度感知笔画和结构；在“拼一拼”环节中，将例字分解成几部分推送到学生临摹台，让学生通过拼字游戏进一步对结构进行感知和实践，并对所有学生进行排名；在“写一写”环节中，让学生进行摹写和临写，并且将笔法图放在最左边，便于学生进行临摹。</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10.知识扩展：包括本节课典型例字的文字源流，列出甲骨文、篆书、隶书、草书、行书、楷书的图片，同时以文字的方式列出“说文解字”的内容。同时包含其他的一个书法类的知识，书法知识涉及到文字、书家、书写材料、碑帖知识、书论等内容。</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11.课堂练习：自动生成本节课的主要例字或者偏旁的字帖供学生练习，字帖按照六步临摹法生成（六步临摹法：摹-摹-摹-临-摹-临），在该软件界面中支持一键换书体、一键换底格（米字格、田字格、九宫格、田回格、大方格）、一键换字体颜色、选择其他例字、修改字格数量、收取作业的功能；</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12.课堂检测：该环节实现收作业并进行智能评测，收取作业通过学生互动终端一次性收取所有学生的作业（不能通过手机拍照来收取作业），收取作业后在教师机界面能看到所有学生的作业图片（在同一界面看到所有图片），并能对任一学生的作业进行智能评测，从笔画、结构、整体自动生成文字型问题描述、配合图片指出问题并给出改进建议。（提供检测报告）</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13.回帖学习：该环节回归到本节课对应的原始碑帖进行学习，首先在对应的碑帖上用红圈标识出该字，点击该字可出现这个字的基本信息、笔顺视图、行笔路线、笔势视图、单钩视图、双钩视图、碑帖修复图、修复提取图；同时该碑帖上所有的字都能出现对应的简体，所有字都能呈现基本信息、笔顺视图、行笔路线、笔势视图、单钩视图、双钩视图、碑帖修复图、修复提取图。</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六、书画教学展示台（1套）：</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1.拍摄架：≥10千克，全金属构架,摄像机竖立的主支架杆须立于拍摄架底座板的左上角；</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2.支持清晰拍摄软硬笔、粉笔、美术的书写与绘画；</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3.配置3台摄像机从不同角度拍摄；</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4.摄像机3台。</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（1）拍摄面积：大于A3幅面（距离镜头≥45cm处）；长宽高：≤120 mm×70 mm×70 mm，直播画面分辨率：1920×1080，支持自动亮度调节；支持自动对焦功能。</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（2）帧数：≥30FPS，实时输出画面流畅，移动展示物体无明显拖尾、模糊、延迟等现象；</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（3） 输出接口：RJ45；</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 xml:space="preserve">（4） 电源：DC12V； </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5.支持保存镜头位置，支持6个档位设置，需要时可一键调出，自动恢复到相应位置；</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6.支持场景式网络课堂教学系统直接调取3台摄像机使用；</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7.支持正面摄像机、侧面摄像机拍摄长宽均不大于3毫米的字（可清晰辨识文字内容），拍摄高度不低于65厘米；</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8.摄像机机壳为全封闭结构，镜头必须封闭在摄像机机壳内部，防止落尘或者不慎操作损坏镜头；</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9.软件界面可调整缩放倍数，并立即展示缩放后的效果。缩放后可全自动对焦清晰显示或通过软件界面手动对焦清晰显示。</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七、书法教学直播系统（1套）：</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1．系统支持连接书画教学展示台的三台摄像机同时拍摄直播、录像，其中两台摄像机进行同时拍摄录课，另一台摄像机录制授课特写画面；</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2.软件界面同时显示正面、侧面、特写三个画面，并在画面上进行标识，画面上标识正面、侧面、特写。支持单镜头画面、双镜头画面、三镜头画面、画中画四种录播模式功能，四种显示模式都直接双击切换。支持三台摄像机的视频语音录制功能；支持三个画面同步回放功能；支持播放文件时间显示数字走表功能；支持在软件内直接修改视频、图片文件名，支持拍摄的视频文件自带拍摄年、月、日、时、分、秒信息。</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3.支持快镜头播放、暂停功能；</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4.支持慢镜头播放、暂停功能；</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5.支持摄像机自动录音功能，软件调节声音大小；</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6.支持在画面上任意批注功能；</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7.教师在示范书写的时候，可以在界面同时展现要示范的例字的视频、例字多个字体、例字的多个碑帖，显示在软件摄像机拍摄的界面，字帖可随意放大缩小，可随意放在软件界面的任何位置；</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8.支持一键抓图、看图功能；</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9. 支持正面、侧面、特写三个镜头具有设置功能；</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10. 支持设置功能包括缩放、指定档位功能；</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11. 缩放：支持鼠标滚轮调节缩放比例功能；</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★12. 支持缩放比例自动对焦，调节缩放比例，选择自动对焦，系统依据缩放比例自动对焦。（提供检测报告）</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★13. 支持教师把调整好的缩放和焦距参数快捷保存到指定档位，下次使用时可以一键选档，一键快捷切换档位时，摄像机缩放和焦距自动调节到本档位的对应参数；支持保存6个档位。（提供检测报告）</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14. 支持回放功能，回放功能具有对已录视频进行重命名和删除功能；</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15. 支持回放视频时正面、侧面、特写三个画面同时显示播放功能；</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16. 回放功能支持正面、侧面、特写三个画面任意切换功能；</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17. 回放功能支持正面、侧面、特写三个画面双击全屏功能。</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八、书法字帖排版系统（1套）：</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1.支持1-500个字内，任意字体数量排版功能，随意设置字格大小，调节字格的宽、高，支持鼠标滚轮选择模板。</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2.支持拼音搜索，可同时输入多字拼音，直接搜索多字；支持多字文本搜索；支持书写字体历史记录。</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3.演示汉字笔顺功能：具备一笔一划功能，每一笔划自动按照顺序排列组成单字。动态笔划功能，每一笔以动画起笔收笔的方式，按照笔划顺序展现。具备笔划分拆功能，每一笔都占一格，书写过的笔划用彩色标识出来，整体直观展现单字笔划过程。每个字的偏旁和非偏旁部分，都是通过两种颜色区分出来。（提供检测报告）</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4.支持在软件界面直接点播现代书法家书写的颜欧柳赵及字体中偏旁、例字的视频。可以实时同步临摹台显示。</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5.支持字帖文件随意排版及混排。</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6.支持电子字帖全屏显示，通过调整排版规格可控制每个字的大小和位置。</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7.内置篆、隶、楷、行、草五种软笔字体字帖文件，不少于2万字的字帖库资源。</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8.支持米字格、回字格、九宫格、田字格、大方格选项。</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9.支持进行集字练习；具备一键排版六步教学法。</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10.支持边看边练，左边是书法家视频教学，右边是学生临摹书法家字帖功能；</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11.支持字体使用的历史记录；</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12.支持老师自定义适合自己教学的排版模板；</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13.支持一字多体排版；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14.支持硬笔字体排版，学生临摹。</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九、书法集创系统（1套）：</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1.支持折扇、团扇、条幅、横幅、斗方、对联、中堂等模式集字创作功能，从1言到500言随意编辑排版功能，支持字体大小缩放功能；</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2.支持自定义创作作品类型功能；</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3.支持字体自适应大小功能，后面排版的字体自动适应第一个排版好的字体大小；</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4.支持自适应角度调整，字体智能化自动调整摆放角度；</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 xml:space="preserve">5.支持文件新建、修改、保存、放大缩小、临摹功能； </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6.包含重修三门记、陋室铭、六体千字文、灵隐禅师塔铭、黄庭经、淮云院记、后赤壁赋、归来辞去、道德经、东铭、大学、感兴诗并序、多宝塔碑、颜勤礼碑、颜家庙碑、颜体合成创作、赵体合成创作等多个创作字体模块内容；</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7.支持一键还原功能；</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8.支持文字和拼音搜索功能；</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9.在配置互动模块时，支持老师一键收取学习集创练习作品的功能。</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十、书法教学查询系统（1套）：</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1.碑帖资源查询可实现通过年代、作者、字帖名字进行智能化检索，并可任意放大缩小拖动字帖。</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★2.支持通过原图模式、高光模式、荧光模式、红外模式、3D模式进行碑帖的查看欣赏以及临摹。（提供检测报告）</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3.创作碑帖素材查询可通过关键字检索功能来搜索相应的碑帖素材。</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4.支持输入文字、拼音搜索功能，支持临摹、欣赏选项按钮；支持黑白反向功能，原贴是白底黑字的可以直接转换成黑底白字，原贴是黑底白字的可以直接转换成白底黑字。</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5.内含中国历代高清碑帖，包含临摹范本全部碑帖，有楷书、隶书、行书；包含欣赏作品全部碑帖，有篆、隶、草、楷、行五种字体。包含其他碑帖，包含篆、隶、草、楷、行五种字体，不少于10000张。</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6.支持批注功能。</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十一、书法教学视频资源平台（1套）：</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1.具备对平台资源进行控制、查询、播放及备课调整功能。</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2.内置初级、中级（一）、中级（二）、高级的高清毛笔书法示范讲解视频。</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3.含各年级课时的毛笔示范视频，针对每一个字，每一个笔画都有教学视频。</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4.每个视频都配有教学音频讲解。</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5.视频资源均为高清拍摄，可观察运笔方式。</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6.视频资源按照每一例字的结构、笔画、结体规律进行分类，可以一键式调取任一课时内的视频资料。</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7.支持老师管理密码功能。</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8.支持批注功能。</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9.支持硬笔视频资源。</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十二、三笔字板书示范书写软件（1套）：</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1.软件支持选用白板、黑板、宣纸和画布四种模式作为背景底纹；</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2.软件支持米字格、田字格、田回格、九宫格、方格和无格作为写字用底格；</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3.软件排版支持从一字格到十五字格共十种不同排版方式；</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4.笔型：支持毛笔、铅笔、钢笔、粉笔、刀笔、水彩笔、艺术笔1、艺术笔2、艺术笔3、艺术笔4、标注、橡皮共不小于12种书写功能。</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5.软件支持标注和具有橡皮擦功能；</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6.支持笔锋粗细、浓度、锐利可调控；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7.支持色板，颜色可自由设置；</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8.具有全屏显示功能；</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9.支持在字体排版软件界面、视频资源库软件界面、视频直播软件界面、碑帖查询软件界面、课程讲义软件界面进行批注、点评功能；</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10.支持一键清屏功能。</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十三、中控系统（1台）：</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1.开机界面即是智慧书法教学系统平台界面，通过主机系统直接控制书法直播系统、大屏、软件等软硬件；</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2.系统平台有独立的音乐背景模块软件；</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3.板书专用手写屏。</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十四、学生镇尺（48对）：</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专业镇尺。</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十五、学生毛笔（48支）：</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学生练习专用毛笔。</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兼毫中锋。</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十六、多功能墨盒（48个）：</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1.墨盒材质：ABS；</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2.外观尺寸：≤140×80×33mm；墨盒盖尺寸：≤140mm×80mm×6.5mm；墨盒右边水池：≤46×67mm，墨盒左上墨水池：≤33×56mm，左下舔笔台：≤33×56mm，左上角引流槽一个。</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3.墨盒采用微倒扣防挥发设计，所盛墨汁可保持百日以上不干涸。墨盒集刮笔、舔笔、润笔功能于一体。</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十七、毛毡（48张）：</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规格：不小于50×50cm。</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十八、临摹专用纸（48包）：</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书法专用临摹纸，100张/包。</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吸墨性好，且不透墨。</w:t>
            </w:r>
          </w:p>
        </w:tc>
      </w:tr>
      <w:tr w14:paraId="0B3DBEF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180" w:hRule="atLeast"/>
        </w:trPr>
        <w:tc>
          <w:tcPr>
            <w:tcW w:w="1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39B13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25</w:t>
            </w:r>
          </w:p>
        </w:tc>
        <w:tc>
          <w:tcPr>
            <w:tcW w:w="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85DAB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录播教室</w:t>
            </w:r>
          </w:p>
        </w:tc>
        <w:tc>
          <w:tcPr>
            <w:tcW w:w="2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2B75FA">
            <w:pPr>
              <w:rPr>
                <w:rFonts w:hint="eastAsia" w:ascii="宋体" w:hAnsi="宋体" w:eastAsia="宋体" w:cs="宋体"/>
                <w:i w:val="0"/>
                <w:iCs w:val="0"/>
                <w:color w:val="000000"/>
                <w:sz w:val="22"/>
                <w:szCs w:val="22"/>
                <w:u w:val="none"/>
              </w:rPr>
            </w:pPr>
          </w:p>
        </w:tc>
        <w:tc>
          <w:tcPr>
            <w:tcW w:w="15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955B4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363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ABB323">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智慧黑板</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1.整机采用全金属外壳，三拼接平面一体化设计，屏幕边缘采用金属圆角包边防护，整机背板采用金属材质。无推拉式结构，外部无任何可见内部功能模块连接线。整体外观尺寸：宽≥4200mm，高≥1200mm，厚≤111mm。</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2.整机屏幕采用86英寸液晶显示器，超⾼清LED液晶屏，显示分辨率3840x2160，可视角度≥178°。</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3.整机采用≥12核国产化嵌入式芯片，CPU≥8核，整机嵌入式系统版本≥Android 15，主频≥1.6GHz，内存≥2GB，DDR最大速率≥2666MT/S，存储空间≥32GB。</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4.整机从待机状态下（待机功耗≤0.5W），可12s内开机进入到系统主页，并达到可触控状态。</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5.整机CPU芯片，WIFI与蓝牙芯片、摄像头图像处理芯片、均采用国产自主芯片。</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6.整机内置2.2 声道扬声器，位于设备上边框，顶置朝前发声，12W高音扬声器2个，上朝向30W中低音扬声器2个，最大功率≥84W，单个扬声器容积≥0.62L，最低谐振频率≤85Hz。</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7.整机全部扬声器无需打开背板即可单独拆卸。</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8.整机内置非独立外扩展的8阵列麦克风，拾音距离≥12m。</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9.支持自定义图像设置，可对对比度、屏幕色温、图像亮度、亮度范围、色彩空间调节设置。</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10.整机无线模块（Wi-Fi和蓝牙）采用独立模块化设计，无需拆卸整机后壳即可独立拆装。</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11.整机支持蓝牙Bluetooth 5.4标准。</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12.整机内置非独立摄像头，可拍摄≥5000万像素数的照片，上边框内置非独立式广角高清摄像头，均支持 3D 降噪算法和数字宽动态范围成像WDR 技术，支持输出 MJPG、 H.264 视频格式。</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13.ops模块：</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（1）CPU：主频≥2.0Ghz，处理器核数≥8核，≥12线程。</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（2）内存：8GB DDR4笔记本内存或以上配置。</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（3）硬盘：256GB或以上SSD固态硬盘。</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录播主机：</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一、主机配置</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1. 主机采用集成化设计，具备音视频采集、音视频编解码、音视频处理、录制、直播、远程互动、视频会议、导播、行为分析、虚拟抠像、物联控制、远程运维参数设置等能力。</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2.  主机CPU采用至少采用64位八核架构，最高主频不低于2.4GHz。内存≥8GB。</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3. 主机内置跟踪功能，无需额外配置跟踪主机即可实现智能图像识别跟踪分析与处理功能。</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4. 支持录制清晰度设置，分辨率可设置4K、1080P、720P，并估算视频录制的大小。支持录制清晰度自定义设置，可设置分辨率为4K、1080P、720P、VGA、QVGA，可设置帧率为60、30、25FPS，可设置画质≥5种档位，可设置码率为静态码率、动态码率。设置后可显示对应码流大小及估算视频录制的大小。</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5. 内置无线麦克风音频接收模块。无需外接无线音频接收模块，即可完成无线麦克风的连接及音频信号传输，并支持同时≥2个无线麦克风接入，支持≥2种对频模式。支持显示无线麦克风电量程度大小。</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6. 支持网络认证功能，可选择网络认证的线路，选择http协议或https协议。、</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7.  支持通过浏览器或电脑应用程序，连接互联网查看主机SN码、IP地址、MAC地址。支持查看系统版本信息、软件版本信息、设备信息，并可通过手动更新查找最新安装包，进行升级。支持主机内插件批量升级。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8.  支持通过互联网，进行终端管理。通过地区、学校、终端类型、设备状态、绑定状态、接入时间、SN、应用版本、设备类型、最后在线时间进行多条件同时筛选搜索，查看设备状态。（提供第三方权威机构出具的检测报告复印件）</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9. 为保证设备稳定运行，要求设备平均无故障运行时间（MTBF）≥200000小时。</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10. 支持通过Type-C接口实现音视频输出，输出音频可通过主机控制软件实现混音，兼容主流视频会议软件。（提供第三方权威机构出具的检测报告复印件）</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11. 支持HDMI输入通道具备音频采集能力，可通过系统设置音频采集打开或者关闭。</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12. 支持 H.264(BP/MP/HP)编码与解码、H.265视频编码/解码，支持≥32 路 1080p@30fps 编/解码。</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13. 支持完全断电的情况下，从主机的音频输入通道上输入的音频，可以从主机的音频输出通道实现输出，且≥2个音频输入通道可以支持该功能。</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14. 支持USB接口接入标准USB声卡，实现双向音频通信。</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15. 支持双网卡设计，可设置1个网卡的IP、网关、子网掩码、DNS，可调整为自动获取IP或手动填写IP。</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16.  支持H.264 Slice模式的设置，可在Multi-slice、Single-slice两种模式进行切换。</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17.  支持开启AI分析功能，开启后可进行课堂行为分析，在平台中生成报告。报告中可查看课堂实录、课堂热力图、AI建议分析；教学行为分析及总结；问答模式、提问类型、学生应答、教师理答、问答实录分析及总结；弗兰德斯互动分析、S-T/Rt-Ch教学分析及总结。</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18.  支持数字调音台功能，通过网页及客户端均可以进行主机音频输入、输出矩阵调整，可独立设置任意一个音频通道的混音模式。支持单独调节每一路音频输入、输出通道的音量，或选择是否开启静音。</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19.  支持设置AI降噪强度，可选择高、中、低、自定义、关闭。自定义参数支持≥100级AI降噪等级设置及≥100级传统降噪等级设置。</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20.  支持Mic in及无线麦克风压制策略设置，可选择开启、关闭或自定义。可设置最大压制幅度0～60dB可调，压制策略阈值上/下界可联动调节。</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二、流媒体控制处理系统</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1. 支持互动清晰度设置，分辨率可设置1080P、720P。支持互动清晰度自定义设置，可设置分辨率为1080P、720P、VGA、QVGA，可设置帧率为60、30、25FPS，可设置画质≥4种档位，可设置码率为静态码率、动态码率。设置后可显示对应码流大小。</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2. 支持互动清晰度自适应，在互动时根据网络情况选择最优清晰度。</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3. 支持设置主机互动模式，可选择开启或关闭互动双流设置，开启后可选择第二路流的画面，支持≥6个画面选择。画面设置支持开启或关闭直播推流CDN设置，开启后可选择推流画面，支持≥7个画面选择。</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4. 支持互动协议设置，可设置主机视频通信协议，协议支持添加及参数修改。支持设置云服务器地址，可选择公有服务器或私有服务器。</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5. 支持互动状态下的导播模式设置，可设置手动、半自动、全自动导播模式；支持选择互动状态下的录制画面设置，可选择≥7路画面进行录制。</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6. 支持登录状态自动提示。开始上课时如主机为未登录状态，系统自动提示使用微信扫码登录，登录后显示用户头像和用户名；如是已登录状态，系统自动创建并进入互动课堂，并自动开启录制。</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7. 支持选择自动开启直播，开始上课后将显示直播中。</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8.  支持互动过程中，进行性能监控，可监控网络丢包率、上行带宽、下行带宽、最大虚拟内存、当前虚拟内存、当前物理内存、当前句柄数量、当前进程数量、当前CPU使用率。（提供第三方权威机构出具的检测报告复印件）</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9. 支持互动过程中，进行推流质量查看。可查看视频分辨率、视频质量、延时、丢包率、视频帧率、视频码率、音频帧率、音频码率。</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10. 支持在系统总丢包率 50%的网络环境下，视频清晰流畅无卡顿，语音连贯。</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11. 支持教师端跟踪区域、快照区域、板书区域、屏蔽区域设置，勾选后可通过鼠标绘制对应区域，不同区域通过不同颜色画框展现。支持智能检测，系统可自动框选跟踪区域，快速清除快照区域，调用相机配置，自动确定跟踪区域。</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三、导播管理控制系统</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1. 支持通过浏览器及电脑应用程序，对主机进行画面切换控制。</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2. 录制模式支持电影模式、资源模式两种，能同时支持1路电影模式加6路资源录制，实时录制合成画面、教师全景、教师特写、学生全景、学生特写、板书画面、电脑画面。可通过勾选录制对应画面，实现资源模式录制。录制的所有视频均有声音。</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3. 支持选择≥3种导播模式，具备手动、半自动、全自动可选。</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4. 支持≥9种多画面合成布局选择，可自定义选择布局中的画面，选择后自动更新布局种画面的名称。</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5. 支持≥16种转场特效的选择。选择对应特效后，切换画面将应用该特效。特效过渡时间0.5～1.5秒可调。</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6. 支持通过U盘导入片头片尾。片头片尾支持≥3种格式导入，包含图片格式及视频格式文件，支持单个图片文件≤20MB，单个视频文件≤200MB。</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7. 支持多种字幕格式，可输入≥50个字符；支持通过≥5种预设颜色调整字体颜色。</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8. 支持通过U盘导入台标。台标支持≥2种图片格式导入，支持总共导入≥30个大小≥19MB的图片文件。导入后支持显示/隐藏控制，支持拖拽调节台标任意位置，或通过≥5个预设位置调整台标位置。支持批量管理台标，可批量勾选并删除。</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9. ★支持通过触控实现云台摄像机的控制；可通过录播主机的触控屏幕实现摄像机画面的放大缩小。支持≥3种云台转动灵敏度设置。（提供第三方权威机构出具的检测报告复印件）</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10. 支持可调用≥9个预置位，可设置预置位≥8个。</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11. 支持通过单击预览画面进行画面选择，选中后将框选该画面。支持通过单击画面切换按钮或双击画面进行画面导播切换。</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机械云台摄像机：</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1. 传感器尺寸≥CMOS 1/2.8英寸。</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2. 传感器有效像素≥800万。</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3. 支持≥40倍变焦。</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4. 支持预置位个数≥255个，预置位精度≤0.1°。</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5. 支持水平翻转、垂直翻转，水平转动范围：±170°，垂直转动范围：-30°~+90°。</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6. 支持水平视场角≥75°。</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7. 支持≥4种编码等级，包含baseline、mainprofile、highprofile、svc-t。</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8. 支持AAC、G711A两种音频编码格式。</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9. 支持TCP/IP, HTTP, RTSP, RTMP, Onvif, DHCP, 组播等网络协议。</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10.支持对摄像机网络进行管理，包括设置IP地址/网关/DNS等，支持组播协议搜索IP地址，并修改摄像机IP。</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11.支持RTMP推流，RTSP拉流，地址可设置。</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12.支持ONVIF协议，可预览ONVIF画面。</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13.支持GB28181协议。</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14. 支持演讲者模式、学生全景模式、学生特写模式、教师全景模式、教师特写模式、板书模式6种模式切换。</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15.支持人脸检测、人形检测AI算法。</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AI分析辅助摄像机：</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1.镜头水平视场角≥90°。</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2.一体化集成设计，支持4K超高清，最大可提供4K图像编码输出，同时向下兼容1080p，720p等分辨率。</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3.内置图像识别跟踪算法，无需物理转动，即可实现平滑自然的跟踪效果，避免干扰课堂教学。</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4.传感器尺寸：≥CMOS 1/2.8英寸。</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5.传感器有效像素≥800万。</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6.摄像机内嵌智能跟踪算法，无需单独安装定位跟踪主机及其他任何辅助拍摄设备，即可实现跟踪定位控制功能。</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7.支持设置摄像机分辨率、帧率、码率。</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8.支持设置摄像机亮度、饱和度、对比度、锐度、色度、快门速度。</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9.图像支持左右镜像、上下翻转，默认不开启。</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10.支持对摄像机网络进行管理，包括设置IP地址/网关/DNS等，支持组播协议搜索IP地址，并修改摄像机IP。</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11.支持摄像机内部导播，支持外部服务器导播。</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12.支持开启/关闭跟踪功能。</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全向麦克风：</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1. 麦克风支持≥2个数字音频接口，支持数字音频传输，每个接口都具备输入接口和输出接口能力，支持盲插。</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2. 麦克风拾音半径≥8m。</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3. 麦克风无需额外适配器供电，能够通过网线实现麦克风供电、音频信号传输、参数调整。</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4. 麦克风支持数字音频传输。</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5. 支持全频带全双工自适应回声消除算法。</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6. 支持全频自适应AI降噪技术，降噪电平≥24dB。</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7. 支持智能混音，可智能选择最佳麦克风采集音频。</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8. 支持多通道音频矩阵，可根据场景需求进行相应设置。</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9. 支持远程OTA升级。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有源音箱：</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1.采用功放与互动音箱一体化设计，内置麦克风无线接收模块，帮助教师实现多媒体扩音以及本地扩声功能。</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2.双音箱有线连接，机箱采用塑胶材质，保护设备免受环境影响。</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3.输出额定功率≥2*15W。</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4.配置独立音频数字信号处理芯片，支持啸叫抑制功能。</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5.支持教师扩声和输入音源叠加输出。</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课堂智能AI分析系统：</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1.系统自动统计教师讲授、师生问答、学生练习、学生诵读、学生观察、学生记录、学生讨论、学生展示、学生实验、自主学习等不同维度的时间占比。</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2.同时支持在2D和3D课堂孪生界面中，支持点击课堂活跃热力图中的学生头像，查看该学生的师生互动视频片段，统计该学生在本节课的上台互动、举手次数、问答次数。（提供检测报告复印件）</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3.系统支持按照周期性统计，分析老师教学能力变化情况。在统计周期内，会显示老师的有效课堂数量、教学热区分布、提问有效性、教学风格、授课语速。同时通过课堂艺术、学习体验、合作探究、整体发展、目标达成、评价反馈、思维激发、课堂调控等八个维度，计算出老师的教研指数，并且可以与全国均值对比。同时系统支持将每个指数拆分到子维度统计，并形成趋势变化分析。</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4.系统支持以学校为单位，查阅本校设备所生成的报告，按照报告数据进行统计分析，将数据分为课堂艺术、课堂调控、思维激发、评价反馈、目标达成、整体发展、合作探究、学习体验八个维度，每个维度对应有多个不同指标，从而构建学校课堂质量分析框架。分析页面支持生成学校均值，与全国均值进行对比，支持进行时间的切换，并且生成对应的解析与建议。支持按照学段进行拆解分析。（提供检测报告复印件）</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5.系统支持对老师的核心提问进行抽取，结合提问-学生回答-教师评价，按照加权计算方式，给出每组提问的有效性评分，从而构建成平均有效性。按支持标记每组提问的发生时间与对应有效性评分，并给出对应的分析建议。</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6.系统依据采集到的音视频数据，自动生成课堂质量、课程总览、课堂提问、师生互动、合作学习、新课标落实六个维度的课堂反馈建议，可查看课程知识点、课堂思维导图、符合知识性目标的提问、对课堂提问建议、师生互动建议、新课标落实改进建议。</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7.系统支持自动识别课堂中学生抬头率情况，按照每分钟学生抬头率的均值，绘制成曲线，点击曲线，可以播放对应时间节点的视频片段。</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8.系统依据采集到的音视频数据，支持用户针对课堂的内容进行自由提问，生成式大模型会依据报告内容给予对应回复。预置6个提问框，可以快速提问。同时支持引用全局数据，并且根据引用内容，给出提问建议。AI根据用户的提问中，将会包含文字、统计图、思维导图、视频等多种形式。</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9.系统支持识别课堂学习内容及学生学习，对课前与课中链接、课中与课后链接进行分级评价。支持对学生完成自主学习、提供学习资源、分析学生学习数据、布置课后学习任务四个维度，形成四级评价标准，并给出对应的改进建议。</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10.系统支持自动识别问题分类，按照布鲁姆提问类型，分为记忆型、理解型、应用型、分析型、评价型、创造型。点击各个类型会自动打开到相应的课堂实录视频片段窗口，显示对应文字明细，文字明细会按师生角色区分，并自动进行分段分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11.系统支持自动识别学生回答内容，并且按照前结构、单点结构、多点结构、关联结构、抽象拓展结构的形式进行分析。点击分析结果可以跳转到对应的视频片段。</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12.系统支持通过弗兰德斯编码规则对课堂数据进行每秒1次的打点，自动计算出启发/指导比（I/D）、学生稳态比（PSSR）、教学内容比（CCR）、学生发言比（PIR）、教师提问比（TQR）的指标数值，通过雷达图呈现。</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13.系统支持教师画面、学生画面双窗口显示，小窗口可自由拖动位置和自由切换；视频画面与互动课件一一对应，点击互动课件缩略图，可跳转至对应视频片段。</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14.系统支持将听评课记录关联，通过听课记录快速跳转课堂实录片段，并能抽象出评课摘要，呈现本节课人工评价各维度的评分。</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15.支持下载对应的课堂质量分析报告，以docx格式进行保存，内容包含模型构建说明、应用实践数据分析、后续发展规划、测评框架说明等内容。</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16.系统支持按照周期性统计，分析老师教学能力变化情况。在统计周期内，会显示老师的有效课堂数量、教学热区分布、提问有效性、教学风格、授课语速。同时通过课堂艺术、学习体验、合作探究、整体发展、目标达成、评价反馈、思维激发、课堂调控等八个维度，计算出老师的教研指数，并且可以与全国均值对比。同时系统支持将每个指数拆分到子维度统计，并形成趋势变化分析。</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17.系统自动读取学校的评课表，并且依据评课表的维度进行分析。系统根据评课表的要求，给出评价结论和依据，并且会针对性给出改进的建议。支持老师根据实际情况，切换不同评课表，切换后会自动生成新的分析建议。</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18.系统支持上传word/pdf格式的教学设计，或者读取用户的云教案。当上传教学设计后，系统会自动识别教学设计中的教学目标、教学重难点和教学环节，并且比对课堂中真实授课的数据，从而判断对应的教学目标、教学重难点和教学环节是否达成。当系统识别出未达成，或者部分达成的时候，会有对应标识，并且给出对应的理由和AI改进建议。整体按照思维导图的形式呈现，并且支持自由缩放与拖拽。</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19.系统支持自动识别问题分类，可按照4MAT（四何类型）识别，分为是何、为何、如何、若何。点击各个类型会自动打开到相应的课堂实录视频片段窗口，显示对应文字明细，文字明细会按师生角色区分，并自动进行分段分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20.系统支持将报告以docx格式下载至本地，报告中包含基础数据、AI建议、教学时间分配、PTA模型、问答模型、提问类型、弗兰德斯编码图、S-T/Rt-Ch教学分析图、提问数据统计、课程总体分析、课堂活跃情况、AI课堂总览、学生互动数据、学习行为分布、学生应答时长、教师总体数据、素养课堂分析、师生互动分析、提问列表等。</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资源管理平台：</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1.系统采用模块化的架构设计B/S架构，用户可通过浏览器实现专递课堂、名校网络课堂、直播活动、用户管理等功能。</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2.教师可以通过自主账号登录平台，根据教师个人学习需求对全校的视频课程进行筛选、点播观看、在线学习。</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3.视频管理：录播主机录制的视频自动上传至平台，支持本校教师或管理员对视频进行名称编辑、学科学段编辑、下载、删除、发布课程等操作。</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4.课程发布：课程发布时，可选择对应的学段、学科、发布模块、示范课分类等，方便用户按不同维度查找课程。</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5.课程审核：支持学校管理员对本校教师申请发布的课程进行审核，监控公开课程资源的质量；拒绝课程发布时，需填写拒绝原因；若课程未通过时，系统将在消息中心自动通知该课程归属的教师。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6.课程评论：支持用户对已发布视频进行视频打点并插入课堂评价，所评论内容需关联视频对应时间点。平台支持用户在线对课堂视频进行评论，所评论内容支持以新消息提示方式自动提醒授课教师。支持管理员对用户评论进行信息管理，可选择性删除评论内容，管控评论秩序。</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7.消息中心：新增课程计划、课程审核通过/被拒绝、成功加入教研组等消息可在主页面实时提醒。</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8.设备管理：显示管理员下辖的教室总数、在线教室总数、活跃教室数，实时呈现整体情况；支持学校管理员进行远程关机、重启、密码设置等等操作。</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9.公网直播：学校管理员可设置录播设备的直播模式为公网直播，自由发起公网直播活动，方便举办公开课、校园培训等活动。</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10.活动课件：教师可选择云课件与直播关联，无需耗时上传本地文件；课件与直播关联后，支持用户在活动开始时间前查看云课件；活动开始后，用户可在观看直播视频的同时，在线查看已关联的课件。</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11.导出签到数据：支持教师以Excel格式导出签到结果，签到结果包括每次签到用户的姓名、账号等信息。</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12.督导巡课：用户可查看校内正在直播授课的教室实时画面；支持至少6个教室画面同屏预览，快速掌握各教室基本情况；用户进入教室详情，可获取该教室当前授课信息、实时的音频、视频；支持进入“自动巡课”模式，自动进入浏览器全屏模式，按每10秒/15秒/20秒轮播各教室画面；支持教师在巡课过程对课堂进行文字点评、评课表打分，并按教师与课程统计巡课评课的历史记录。</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13.教研评课：支持教师创建教研活动，并通过链接或海报分享给其他用户看课评课；支持教师在教研活动中查看活动简介、查看资料、发表点评、评课表打分。</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14.教研数据：自动统计教研的点评次数、评课表平均分、观看人数等数据，支持查看文字点评的详情记录、评课表题目的客观题评分、主观题回答情况、教师评课记录。</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15.评课表管理：支持管理员创建多张评课表，并自定义评课表的标题、引导语、评分标</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16.支持用户对本地上传或录播机录制的视频，通过浏览器完成在线剪辑，将视频的无效内容删除，保留课堂中的重难点和精彩部分。</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17.★插入课堂活动：支持用户在平台上查看已上传的云课件，并选择课件中的课堂活动插入视频中，设置为课程的互动答题环节；课程发布后，用户观看到所对应的课程时间点时，系统将自动弹出课堂活动，需要完成互动答题才可进入下一阶段的知识点学习。（提供检测报告）</w:t>
            </w:r>
          </w:p>
        </w:tc>
      </w:tr>
      <w:tr w14:paraId="72B781F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180" w:hRule="atLeast"/>
        </w:trPr>
        <w:tc>
          <w:tcPr>
            <w:tcW w:w="1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0EE5D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26</w:t>
            </w:r>
          </w:p>
        </w:tc>
        <w:tc>
          <w:tcPr>
            <w:tcW w:w="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25918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录播教室装修</w:t>
            </w:r>
          </w:p>
        </w:tc>
        <w:tc>
          <w:tcPr>
            <w:tcW w:w="2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DB624E">
            <w:pPr>
              <w:rPr>
                <w:rFonts w:hint="eastAsia" w:ascii="宋体" w:hAnsi="宋体" w:eastAsia="宋体" w:cs="宋体"/>
                <w:i w:val="0"/>
                <w:iCs w:val="0"/>
                <w:color w:val="000000"/>
                <w:sz w:val="22"/>
                <w:szCs w:val="22"/>
                <w:u w:val="none"/>
              </w:rPr>
            </w:pPr>
          </w:p>
        </w:tc>
        <w:tc>
          <w:tcPr>
            <w:tcW w:w="15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6A726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363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6EE46E">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导播桌椅：木制电脑操作台+两个皮质转椅</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观摩椅：钢质结构可折叠椅，座面及靠背为高质量海绵尼龙网布，带小桌板便于书写</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智能讲台：</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1、钢木结合设计，采用冷轧钢板桌体，桌体金属板厚度≥1.2mm-1.5mm，老师接触位置为木质桌面，桌面防静电。</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2、讲台尺寸设计为长×宽×高：≥1282mm×595mm×1034mm，环抱老师式设计，根据人体力学设计，讲台桌面高度合适老师放置教学用品。</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3、讲台桌面平整，全封闭设计，整体外观流线型设计，无菱角处理，正面中部受到170N的冲击力时不会倾倒，保护师生安全。</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4、讲台支持至少21.5英寸电容触摸屏幕，支持10点同时触摸。</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5、钢化玻璃厚度3mm，保护屏幕安全。</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6、屏幕融合在讲台中，无突出边角，屏幕无法在没有工具的情况下拆除。</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7、讲台支持通过讲台屏幕对一体机的画面进行控制。同时支持同步显示一体机画面，老师讲课无需转身背对学生，提高授课效率。</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8、讲台设置快捷按键，两侧按键共大于等于8个，按键功能包括对一体机进行一键关机、关闭屏幕、开启屏幕、音量加减、显示多任务窗、返回桌面，以及关闭讲台屏幕快捷控制。</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9、讲台具备1个可自定义功能按键，可通过软件设置选择按键功能。包括一键启动白板、一键启动视频展台，一键关闭当前应用程序选项。</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10、讲台设置三个USB快速充电口（5V/2A），对接入设备进行充电，方便学校对教学用品的管理及维护。</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11、讲台设置的USB口也可接入键盘、鼠标以及U盘设备，可被一体机识别通讯。</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12、讲台设置有收纳柜，可收纳高度在8.9厘米（2U）以内的主机设备。</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13、讲台侧面设置有220V三相电源接口。</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放装AP：1300M双频吸顶AP，2个百兆网口上联，内置天线，支持2.4GHz/5GHz双频通信，支持802.11a/b/g/n/ac Wave1/Wave2协议。支持AP与路由两种工作模式。支持PoE供电和本地供电。</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学生桌椅：钢木结构，学生桌双层抽斗，台面多层模压板，注塑封边处理，学生椅靠背，桌椅高度可调</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楼地面 PVC 地垫卷材铺设：PVC 卷材，3mm 厚，制作自流平，耐磨层厚度0.8mm 以上；含讲台铺设</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采用≥2.0mm厚的运动静音胶垫，采用主要原料为聚氯乙烯，符合国家环保要求，耐磨，有效降低噪音，噪音NR&lt;30dB，混响时间T60&lt;0.6s，PVC塑胶地板。</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踢脚线装饰条：踢脚线高度：100mm 304不锈钢折弯成型，板材厚度1.2mm</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声学吊顶：采用优质轻钢龙骨架，三防环保矿棉吸音板。具备防潮性能，无放射性。使用安装超静音吸顶空气调节系统，设备噪音要求低于30分贝。包含灯槽制作</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二级吊顶乳胶漆：</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1、披刮腻子三遍打磨平整，人工辅料；2、不含墙面基底找平，不含铲墙皮，如遇沙灰墙和保温墙，将改变工艺做法。</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墙面吸音板 环保阻燃，规格600*600mm，要求吸音率高、隔音性能好，保温隔热，防水、不发霉、无味，使用寿命长，甲醛含量符合国家要求甲醛0.05㎎/1，噪音NR&lt;30dB，混响时间T60&lt;0.6s</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铝合金门窗定制 型材，厚度1.2mm 以上，嵌入钢化中空玻璃（5-6-5），中间固定，两侧推拉，靠教室内墙平齐安装，与原外侧铝合金金窗户形成双层隔音效果。</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窗台大理石 窗台定制人造大理石，外边双边磨圆处理</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教室及观摩室窗帘 吸音防火窗帘，摭光率95%，配窗帘导轨、窗帘盒</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观摩间隔墙 开窗尺寸4m*1.2m，龙骨：C75轻钢龙骨基础 ，刷防火涂料二遍，基层材料种类、规格：石膏板 刷防火涂料二遍</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观摩单透窗 4000*1200mm，钢化单向透视防爆玻璃，军工玻璃级别，厚度12MM</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观摩窗单透膜 定制单透贴膜+光学单透膜，观摩室一侧观看无明显反光，教室内部无法看清观摩室</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观摩窗包边 4000*1200mm，双面包边，304不锈钢折弯成型，板材厚度1.2mm</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高亮 LED 超静音平板灯（含观摩室） 型号：600*600，三平行灯管，3*36w，与吊顶平齐</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LED 灯电子镇流器 与 LED 平板灯配套使用，全硅胶防水设计。</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配电箱 金属低压配电箱支持30回路 防静电涂层</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空气断路器 微型断路器 规格：60A-3P</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空气断路器 微型断路器 规格：32A-3P</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空气断路器 微型断路器 规格：25A-2P</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空气断路器 微型断路器 规格：20A-2P</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空气断路器 微型断路器 规格：16A-1P</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控制开关 双开双控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插座 五孔插座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插座 三相四孔空调插座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电气配线 配线形式：暗配穿管 导线型号、材质、规格：BVR4mm2 ，铜芯 敷设部位：墙地面</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电气配线 配线形式：暗配穿管 导线型号、材质、规格：BVR2.5mm2，铜芯 敷设部位：顶面</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电气配管 材质：PVC 管径：20mm 中厚型 其他：含相应辅材</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电气配管 材质：PVC 管径：25mm ,中厚型</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插座 名称：网络信息点模块（六类） ，覆盖观摩间、教师操作台及液晶一体机等信息点接入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高清信号线 名称：数字高清信号线；规格：HDMI 1.4</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网络配线 六类网络线</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水晶头 六类</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拾音器音频线 卡农线，两芯带屏蔽层，</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隔音门 录播教室的所有门做吸音、隔音处理（最大间隙≤2mm)，保证和教室装修风格统一</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教室柜式空调 3P柜机定频冷暧空调</w:t>
            </w:r>
          </w:p>
        </w:tc>
      </w:tr>
    </w:tbl>
    <w:p w14:paraId="18650233"/>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icrosoft YaHei UI">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3"/>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FD6FB147"/>
    <w:rsid w:val="02296E92"/>
    <w:rsid w:val="314079A2"/>
    <w:rsid w:val="37F5D59D"/>
    <w:rsid w:val="5F5B04AB"/>
    <w:rsid w:val="5FFF1F23"/>
    <w:rsid w:val="72FE6FC9"/>
    <w:rsid w:val="752402E6"/>
    <w:rsid w:val="BF3AD5BA"/>
    <w:rsid w:val="CDEFEFC1"/>
    <w:rsid w:val="FD6FB1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39</Pages>
  <Words>26080</Words>
  <Characters>28401</Characters>
  <Lines>0</Lines>
  <Paragraphs>0</Paragraphs>
  <TotalTime>32</TotalTime>
  <ScaleCrop>false</ScaleCrop>
  <LinksUpToDate>false</LinksUpToDate>
  <CharactersWithSpaces>29113</CharactersWithSpaces>
  <Application>WPS Office_12.1.0.28505_F1E327BC-269C-435d-A152-05C5408002CA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2026-08-29T01:06:00Z</dcterms:created>
  <dc:creator>huosheng</dc:creator>
  <cp:lastModifiedBy>七分醒ぉwayward球球</cp:lastModifiedBy>
  <dcterms:modified xsi:type="dcterms:W3CDTF">2026-09-03T09:27:01Z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2052-12.1.0.28505</vt:lpwstr>
  </property>
  <property fmtid="{D5CDD505-2E9C-101B-9397-08002B2CF9AE}" pid="3" name="ICV">
    <vt:lpwstr>7AA291A3898E4BFA8B263F035C89F570_13</vt:lpwstr>
  </property>
  <property fmtid="{D5CDD505-2E9C-101B-9397-08002B2CF9AE}" pid="4" name="KSOTemplateDocerSaveRecord">
    <vt:lpwstr>eyJoZGlkIjoiZGNlZmJmYThkMzQ2MjJhMGIwMjBjNjhkNDU2YTEwYmIiLCJ1c2VySWQiOiI0MjY4Mjk4MjEifQ==</vt:lpwstr>
  </property>
</Properties>
</file>